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E01" w:rsidRPr="005A5BF9" w:rsidRDefault="00F03E01">
      <w:pPr>
        <w:pStyle w:val="Brdtext"/>
        <w:rPr>
          <w:rFonts w:ascii="Times New Roman"/>
          <w:sz w:val="20"/>
        </w:rPr>
      </w:pPr>
    </w:p>
    <w:p w:rsidR="00F03E01" w:rsidRPr="005A5BF9" w:rsidRDefault="00F03E01">
      <w:pPr>
        <w:pStyle w:val="Brdtext"/>
        <w:rPr>
          <w:rFonts w:ascii="Times New Roman"/>
          <w:sz w:val="20"/>
        </w:rPr>
      </w:pPr>
    </w:p>
    <w:p w:rsidR="00F03E01" w:rsidRPr="005A5BF9" w:rsidRDefault="00F03E01">
      <w:pPr>
        <w:pStyle w:val="Brdtext"/>
        <w:rPr>
          <w:rFonts w:ascii="Times New Roman"/>
          <w:sz w:val="20"/>
        </w:rPr>
      </w:pPr>
    </w:p>
    <w:p w:rsidR="00F03E01" w:rsidRPr="005A5BF9" w:rsidRDefault="00F03E01">
      <w:pPr>
        <w:pStyle w:val="Brdtext"/>
        <w:rPr>
          <w:rFonts w:ascii="Times New Roman"/>
          <w:sz w:val="20"/>
        </w:rPr>
      </w:pPr>
    </w:p>
    <w:p w:rsidR="00F03E01" w:rsidRPr="005A5BF9" w:rsidRDefault="00F03E01">
      <w:pPr>
        <w:pStyle w:val="Brdtext"/>
        <w:rPr>
          <w:rFonts w:ascii="Times New Roman"/>
          <w:sz w:val="20"/>
        </w:rPr>
      </w:pPr>
    </w:p>
    <w:p w:rsidR="00F03E01" w:rsidRPr="005A5BF9" w:rsidRDefault="00F03E01">
      <w:pPr>
        <w:pStyle w:val="Brdtext"/>
        <w:rPr>
          <w:rFonts w:ascii="Times New Roman"/>
          <w:sz w:val="20"/>
        </w:rPr>
      </w:pPr>
    </w:p>
    <w:p w:rsidR="00F03E01" w:rsidRPr="005A5BF9" w:rsidRDefault="00F03E01">
      <w:pPr>
        <w:pStyle w:val="Brdtext"/>
        <w:rPr>
          <w:rFonts w:ascii="Times New Roman"/>
          <w:sz w:val="20"/>
        </w:rPr>
      </w:pPr>
    </w:p>
    <w:p w:rsidR="00F03E01" w:rsidRPr="005A5BF9" w:rsidRDefault="00F03E01">
      <w:pPr>
        <w:pStyle w:val="Brdtext"/>
        <w:rPr>
          <w:rFonts w:ascii="Times New Roman"/>
          <w:sz w:val="20"/>
        </w:rPr>
      </w:pPr>
    </w:p>
    <w:p w:rsidR="00F03E01" w:rsidRPr="005A5BF9" w:rsidRDefault="00F03E01">
      <w:pPr>
        <w:pStyle w:val="Brdtext"/>
        <w:rPr>
          <w:rFonts w:ascii="Times New Roman"/>
          <w:sz w:val="20"/>
        </w:rPr>
      </w:pPr>
    </w:p>
    <w:p w:rsidR="00F03E01" w:rsidRPr="005A5BF9" w:rsidRDefault="00F03E01">
      <w:pPr>
        <w:pStyle w:val="Brdtext"/>
        <w:rPr>
          <w:rFonts w:ascii="Times New Roman"/>
          <w:sz w:val="20"/>
        </w:rPr>
      </w:pPr>
    </w:p>
    <w:p w:rsidR="00F03E01" w:rsidRPr="005A5BF9" w:rsidRDefault="00F03E01">
      <w:pPr>
        <w:pStyle w:val="Brdtext"/>
        <w:rPr>
          <w:rFonts w:ascii="Times New Roman"/>
          <w:sz w:val="20"/>
        </w:rPr>
      </w:pPr>
    </w:p>
    <w:p w:rsidR="00F03E01" w:rsidRPr="005A5BF9" w:rsidRDefault="00F03E01">
      <w:pPr>
        <w:pStyle w:val="Brdtext"/>
        <w:rPr>
          <w:rFonts w:ascii="Times New Roman"/>
          <w:sz w:val="20"/>
        </w:rPr>
      </w:pPr>
    </w:p>
    <w:p w:rsidR="00F03E01" w:rsidRPr="005A5BF9" w:rsidRDefault="00F03E01">
      <w:pPr>
        <w:pStyle w:val="Brdtext"/>
        <w:rPr>
          <w:rFonts w:ascii="Times New Roman"/>
          <w:sz w:val="20"/>
        </w:rPr>
      </w:pPr>
    </w:p>
    <w:p w:rsidR="00F03E01" w:rsidRPr="005A5BF9" w:rsidRDefault="00F03E01">
      <w:pPr>
        <w:pStyle w:val="Brdtext"/>
        <w:spacing w:before="1"/>
        <w:rPr>
          <w:rFonts w:ascii="Times New Roman"/>
          <w:sz w:val="27"/>
        </w:rPr>
      </w:pPr>
    </w:p>
    <w:p w:rsidR="00F03E01" w:rsidRPr="005A5BF9" w:rsidRDefault="005D4FBB" w:rsidP="008B3783">
      <w:pPr>
        <w:pStyle w:val="Rubrik"/>
      </w:pPr>
      <w:bookmarkStart w:id="0" w:name="_bookmark0"/>
      <w:bookmarkEnd w:id="0"/>
      <w:r w:rsidRPr="005A5BF9">
        <w:t>Tillsynsplan</w:t>
      </w:r>
      <w:r w:rsidR="008B3783" w:rsidRPr="005A5BF9">
        <w:t xml:space="preserve"> och behovsutredning</w:t>
      </w:r>
    </w:p>
    <w:p w:rsidR="00F03E01" w:rsidRPr="005A5BF9" w:rsidRDefault="008B3783" w:rsidP="008B3783">
      <w:pPr>
        <w:ind w:firstLine="720"/>
        <w:rPr>
          <w:sz w:val="36"/>
        </w:rPr>
      </w:pPr>
      <w:r w:rsidRPr="005A5BF9">
        <w:rPr>
          <w:sz w:val="36"/>
        </w:rPr>
        <w:t xml:space="preserve">             </w:t>
      </w:r>
      <w:r w:rsidR="005D4FBB" w:rsidRPr="005A5BF9">
        <w:rPr>
          <w:sz w:val="36"/>
        </w:rPr>
        <w:t>enligt plan- och bygglagen</w:t>
      </w:r>
      <w:r w:rsidRPr="005A5BF9">
        <w:rPr>
          <w:sz w:val="36"/>
        </w:rPr>
        <w:t xml:space="preserve"> </w:t>
      </w:r>
      <w:r w:rsidR="005D4FBB" w:rsidRPr="005A5BF9">
        <w:rPr>
          <w:spacing w:val="-130"/>
          <w:sz w:val="36"/>
        </w:rPr>
        <w:t xml:space="preserve"> </w:t>
      </w:r>
      <w:r w:rsidR="005D4FBB" w:rsidRPr="005A5BF9">
        <w:rPr>
          <w:sz w:val="36"/>
        </w:rPr>
        <w:t>2022-2024</w:t>
      </w:r>
    </w:p>
    <w:p w:rsidR="00F03E01" w:rsidRPr="005A5BF9" w:rsidRDefault="00F03E01">
      <w:pPr>
        <w:pStyle w:val="Brdtext"/>
        <w:rPr>
          <w:sz w:val="20"/>
        </w:rPr>
      </w:pPr>
    </w:p>
    <w:p w:rsidR="00F03E01" w:rsidRPr="005A5BF9" w:rsidRDefault="00F03E01">
      <w:pPr>
        <w:pStyle w:val="Brdtext"/>
        <w:rPr>
          <w:sz w:val="20"/>
        </w:rPr>
      </w:pPr>
    </w:p>
    <w:p w:rsidR="00F03E01" w:rsidRPr="005A5BF9" w:rsidRDefault="00F03E01">
      <w:pPr>
        <w:pStyle w:val="Brdtext"/>
        <w:rPr>
          <w:sz w:val="20"/>
        </w:rPr>
      </w:pPr>
    </w:p>
    <w:p w:rsidR="00F03E01" w:rsidRPr="005A5BF9" w:rsidRDefault="00F03E01">
      <w:pPr>
        <w:pStyle w:val="Brdtext"/>
        <w:rPr>
          <w:sz w:val="20"/>
        </w:rPr>
      </w:pPr>
    </w:p>
    <w:p w:rsidR="00F03E01" w:rsidRPr="005A5BF9" w:rsidRDefault="00F03E01">
      <w:pPr>
        <w:pStyle w:val="Brdtext"/>
        <w:rPr>
          <w:sz w:val="20"/>
        </w:rPr>
      </w:pPr>
    </w:p>
    <w:p w:rsidR="00F03E01" w:rsidRPr="005A5BF9" w:rsidRDefault="00F03E01">
      <w:pPr>
        <w:pStyle w:val="Brdtext"/>
        <w:rPr>
          <w:sz w:val="20"/>
        </w:rPr>
      </w:pPr>
    </w:p>
    <w:p w:rsidR="00F03E01" w:rsidRPr="005A5BF9" w:rsidRDefault="00F03E01">
      <w:pPr>
        <w:pStyle w:val="Brdtext"/>
        <w:rPr>
          <w:sz w:val="20"/>
        </w:rPr>
      </w:pPr>
    </w:p>
    <w:p w:rsidR="00F03E01" w:rsidRPr="005A5BF9" w:rsidRDefault="00F03E01">
      <w:pPr>
        <w:pStyle w:val="Brdtext"/>
        <w:rPr>
          <w:sz w:val="20"/>
        </w:rPr>
      </w:pPr>
    </w:p>
    <w:p w:rsidR="00F03E01" w:rsidRPr="005A5BF9" w:rsidRDefault="00F03E01">
      <w:pPr>
        <w:pStyle w:val="Brdtext"/>
        <w:rPr>
          <w:sz w:val="20"/>
        </w:rPr>
      </w:pPr>
    </w:p>
    <w:p w:rsidR="00F03E01" w:rsidRPr="005A5BF9" w:rsidRDefault="00F03E01">
      <w:pPr>
        <w:pStyle w:val="Brdtext"/>
        <w:rPr>
          <w:sz w:val="20"/>
        </w:rPr>
      </w:pPr>
    </w:p>
    <w:p w:rsidR="00F03E01" w:rsidRPr="005A5BF9" w:rsidRDefault="00F03E01">
      <w:pPr>
        <w:pStyle w:val="Brdtext"/>
        <w:rPr>
          <w:sz w:val="20"/>
        </w:rPr>
      </w:pPr>
    </w:p>
    <w:p w:rsidR="00F03E01" w:rsidRPr="005A5BF9" w:rsidRDefault="00F03E01">
      <w:pPr>
        <w:pStyle w:val="Brdtext"/>
        <w:rPr>
          <w:sz w:val="20"/>
        </w:rPr>
      </w:pPr>
    </w:p>
    <w:p w:rsidR="00F03E01" w:rsidRPr="005A5BF9" w:rsidRDefault="00F03E01">
      <w:pPr>
        <w:pStyle w:val="Brdtext"/>
        <w:rPr>
          <w:sz w:val="20"/>
        </w:rPr>
      </w:pPr>
    </w:p>
    <w:p w:rsidR="00F03E01" w:rsidRPr="005A5BF9" w:rsidRDefault="00F03E01">
      <w:pPr>
        <w:pStyle w:val="Brdtext"/>
        <w:rPr>
          <w:sz w:val="20"/>
        </w:rPr>
      </w:pPr>
    </w:p>
    <w:p w:rsidR="00F03E01" w:rsidRPr="005A5BF9" w:rsidRDefault="00F03E01">
      <w:pPr>
        <w:pStyle w:val="Brdtext"/>
        <w:rPr>
          <w:sz w:val="20"/>
        </w:rPr>
      </w:pPr>
    </w:p>
    <w:p w:rsidR="00C04814" w:rsidRPr="005A5BF9" w:rsidRDefault="00C04814">
      <w:pPr>
        <w:pStyle w:val="Brdtext"/>
        <w:rPr>
          <w:sz w:val="20"/>
        </w:rPr>
      </w:pPr>
    </w:p>
    <w:p w:rsidR="00C04814" w:rsidRPr="005A5BF9" w:rsidRDefault="00C04814">
      <w:pPr>
        <w:pStyle w:val="Brdtext"/>
        <w:rPr>
          <w:sz w:val="20"/>
        </w:rPr>
      </w:pPr>
    </w:p>
    <w:p w:rsidR="00C04814" w:rsidRPr="005A5BF9" w:rsidRDefault="00C04814">
      <w:pPr>
        <w:pStyle w:val="Brdtext"/>
        <w:rPr>
          <w:sz w:val="20"/>
        </w:rPr>
      </w:pPr>
    </w:p>
    <w:p w:rsidR="00C04814" w:rsidRPr="005A5BF9" w:rsidRDefault="00C04814">
      <w:pPr>
        <w:pStyle w:val="Brdtext"/>
        <w:rPr>
          <w:sz w:val="20"/>
        </w:rPr>
      </w:pPr>
    </w:p>
    <w:p w:rsidR="00C04814" w:rsidRPr="005A5BF9" w:rsidRDefault="00C04814">
      <w:pPr>
        <w:pStyle w:val="Brdtext"/>
        <w:rPr>
          <w:sz w:val="20"/>
        </w:rPr>
      </w:pPr>
    </w:p>
    <w:p w:rsidR="00C04814" w:rsidRPr="005A5BF9" w:rsidRDefault="00C04814">
      <w:pPr>
        <w:pStyle w:val="Brdtext"/>
        <w:rPr>
          <w:sz w:val="20"/>
        </w:rPr>
      </w:pPr>
    </w:p>
    <w:p w:rsidR="00C04814" w:rsidRPr="005A5BF9" w:rsidRDefault="00C04814">
      <w:pPr>
        <w:pStyle w:val="Brdtext"/>
        <w:rPr>
          <w:sz w:val="20"/>
        </w:rPr>
      </w:pPr>
    </w:p>
    <w:p w:rsidR="00C04814" w:rsidRPr="005A5BF9" w:rsidRDefault="00C04814">
      <w:pPr>
        <w:pStyle w:val="Brdtext"/>
        <w:rPr>
          <w:sz w:val="20"/>
        </w:rPr>
      </w:pPr>
    </w:p>
    <w:p w:rsidR="00C04814" w:rsidRPr="005A5BF9" w:rsidRDefault="00C04814">
      <w:pPr>
        <w:pStyle w:val="Brdtext"/>
        <w:rPr>
          <w:sz w:val="20"/>
        </w:rPr>
      </w:pPr>
    </w:p>
    <w:p w:rsidR="00C04814" w:rsidRPr="005A5BF9" w:rsidRDefault="00C04814">
      <w:pPr>
        <w:pStyle w:val="Brdtext"/>
        <w:rPr>
          <w:sz w:val="20"/>
        </w:rPr>
      </w:pPr>
    </w:p>
    <w:p w:rsidR="00C04814" w:rsidRPr="005A5BF9" w:rsidRDefault="00C04814">
      <w:pPr>
        <w:pStyle w:val="Brdtext"/>
        <w:rPr>
          <w:sz w:val="20"/>
        </w:rPr>
      </w:pPr>
    </w:p>
    <w:p w:rsidR="00F03E01" w:rsidRPr="005A5BF9" w:rsidRDefault="00F03E01">
      <w:pPr>
        <w:pStyle w:val="Brdtext"/>
        <w:rPr>
          <w:sz w:val="20"/>
        </w:rPr>
      </w:pPr>
    </w:p>
    <w:p w:rsidR="00F03E01" w:rsidRPr="005A5BF9" w:rsidRDefault="00F03E01">
      <w:pPr>
        <w:pStyle w:val="Brdtext"/>
        <w:rPr>
          <w:sz w:val="20"/>
        </w:rPr>
      </w:pPr>
    </w:p>
    <w:p w:rsidR="00F03E01" w:rsidRPr="005A5BF9" w:rsidRDefault="00F03E01">
      <w:pPr>
        <w:pStyle w:val="Brdtext"/>
        <w:rPr>
          <w:sz w:val="20"/>
        </w:rPr>
      </w:pPr>
    </w:p>
    <w:p w:rsidR="00F03E01" w:rsidRPr="005A5BF9" w:rsidRDefault="00F03E01">
      <w:pPr>
        <w:pStyle w:val="Brdtext"/>
        <w:rPr>
          <w:sz w:val="20"/>
        </w:rPr>
      </w:pPr>
    </w:p>
    <w:p w:rsidR="00F03E01" w:rsidRPr="005A5BF9" w:rsidRDefault="00F03E01">
      <w:pPr>
        <w:pStyle w:val="Brdtext"/>
        <w:rPr>
          <w:sz w:val="20"/>
        </w:rPr>
      </w:pPr>
    </w:p>
    <w:p w:rsidR="00F03E01" w:rsidRPr="005A5BF9" w:rsidRDefault="00F03E01">
      <w:pPr>
        <w:pStyle w:val="Brdtext"/>
        <w:rPr>
          <w:sz w:val="20"/>
        </w:rPr>
      </w:pPr>
    </w:p>
    <w:p w:rsidR="00F03E01" w:rsidRPr="005A5BF9" w:rsidRDefault="00F03E01">
      <w:pPr>
        <w:pStyle w:val="Brdtext"/>
        <w:rPr>
          <w:sz w:val="20"/>
        </w:rPr>
      </w:pPr>
    </w:p>
    <w:p w:rsidR="00F03E01" w:rsidRPr="005A5BF9" w:rsidRDefault="00F03E01"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844123" w:rsidRPr="005A5BF9" w:rsidRDefault="00844123" w:rsidP="00C04814">
      <w:pPr>
        <w:pStyle w:val="Sidfot"/>
      </w:pPr>
    </w:p>
    <w:p w:rsidR="00C04814" w:rsidRPr="005A5BF9" w:rsidRDefault="00C04814" w:rsidP="00C04814">
      <w:pPr>
        <w:pStyle w:val="Sidfot"/>
      </w:pPr>
      <w:r w:rsidRPr="005A5BF9">
        <w:t xml:space="preserve">Dokumenttyp: </w:t>
      </w:r>
      <w:sdt>
        <w:sdtPr>
          <w:id w:val="2090037216"/>
          <w:placeholder>
            <w:docPart w:val="123FAA3219DF40B7B1A16FF58D972C44"/>
          </w:placeholder>
        </w:sdtPr>
        <w:sdtEndPr/>
        <w:sdtContent>
          <w:r w:rsidRPr="005A5BF9">
            <w:rPr>
              <w:rStyle w:val="Platshllartext"/>
              <w:rFonts w:ascii="Source Sans Pro Light" w:hAnsi="Source Sans Pro Light"/>
              <w:color w:val="auto"/>
            </w:rPr>
            <w:t>Tillsynsplan</w:t>
          </w:r>
        </w:sdtContent>
      </w:sdt>
    </w:p>
    <w:p w:rsidR="00C04814" w:rsidRPr="005A5BF9" w:rsidRDefault="00C04814" w:rsidP="00C04814">
      <w:pPr>
        <w:pStyle w:val="Sidfot"/>
      </w:pPr>
      <w:r w:rsidRPr="005A5BF9">
        <w:t xml:space="preserve">Dokumentnamn: </w:t>
      </w:r>
      <w:sdt>
        <w:sdtPr>
          <w:id w:val="1078324415"/>
          <w:placeholder>
            <w:docPart w:val="123FAA3219DF40B7B1A16FF58D972C44"/>
          </w:placeholder>
        </w:sdtPr>
        <w:sdtEndPr/>
        <w:sdtContent>
          <w:sdt>
            <w:sdtPr>
              <w:rPr>
                <w:rStyle w:val="Platshllartext"/>
                <w:rFonts w:ascii="Source Sans Pro Light" w:hAnsi="Source Sans Pro Light"/>
                <w:color w:val="auto"/>
              </w:rPr>
              <w:id w:val="-523549000"/>
              <w:placeholder>
                <w:docPart w:val="DB22361037BF4525B6B0F56D2B86AF67"/>
              </w:placeholder>
            </w:sdtPr>
            <w:sdtEndPr>
              <w:rPr>
                <w:rStyle w:val="Platshllartext"/>
              </w:rPr>
            </w:sdtEndPr>
            <w:sdtContent>
              <w:r w:rsidRPr="005A5BF9">
                <w:rPr>
                  <w:rStyle w:val="Platshllartext"/>
                  <w:rFonts w:ascii="Source Sans Pro Light" w:hAnsi="Source Sans Pro Light"/>
                  <w:color w:val="auto"/>
                </w:rPr>
                <w:t>Tillsynsplan  enligt plan- och bygglagen  2022-2024</w:t>
              </w:r>
            </w:sdtContent>
          </w:sdt>
          <w:r w:rsidRPr="005A5BF9">
            <w:rPr>
              <w:bCs/>
            </w:rPr>
            <w:t xml:space="preserve"> </w:t>
          </w:r>
        </w:sdtContent>
      </w:sdt>
    </w:p>
    <w:p w:rsidR="00C04814" w:rsidRPr="005A5BF9" w:rsidRDefault="00C04814" w:rsidP="00C04814">
      <w:pPr>
        <w:pStyle w:val="Sidfot"/>
      </w:pPr>
      <w:r w:rsidRPr="005A5BF9">
        <w:t xml:space="preserve">Beslutat datum: </w:t>
      </w:r>
      <w:sdt>
        <w:sdtPr>
          <w:id w:val="-695543600"/>
          <w:placeholder>
            <w:docPart w:val="123FAA3219DF40B7B1A16FF58D972C44"/>
          </w:placeholder>
        </w:sdtPr>
        <w:sdtEndPr/>
        <w:sdtContent>
          <w:r w:rsidRPr="005A5BF9">
            <w:rPr>
              <w:rStyle w:val="Platshllartext"/>
              <w:rFonts w:ascii="Source Sans Pro Light" w:hAnsi="Source Sans Pro Light"/>
              <w:color w:val="auto"/>
            </w:rPr>
            <w:t>2022-03-29</w:t>
          </w:r>
        </w:sdtContent>
      </w:sdt>
    </w:p>
    <w:p w:rsidR="00C04814" w:rsidRPr="005A5BF9" w:rsidRDefault="00C04814" w:rsidP="00C04814">
      <w:pPr>
        <w:pStyle w:val="Sidfot"/>
      </w:pPr>
      <w:r w:rsidRPr="005A5BF9">
        <w:t xml:space="preserve">Gäller från datum: </w:t>
      </w:r>
      <w:sdt>
        <w:sdtPr>
          <w:id w:val="-95176818"/>
          <w:placeholder>
            <w:docPart w:val="123FAA3219DF40B7B1A16FF58D972C44"/>
          </w:placeholder>
        </w:sdtPr>
        <w:sdtEndPr/>
        <w:sdtContent>
          <w:r w:rsidRPr="005A5BF9">
            <w:rPr>
              <w:rStyle w:val="Platshllartext"/>
              <w:rFonts w:ascii="Source Sans Pro Light" w:hAnsi="Source Sans Pro Light"/>
              <w:color w:val="auto"/>
            </w:rPr>
            <w:t>2022-01-01</w:t>
          </w:r>
        </w:sdtContent>
      </w:sdt>
    </w:p>
    <w:p w:rsidR="00C04814" w:rsidRPr="005A5BF9" w:rsidRDefault="00C04814" w:rsidP="00C04814">
      <w:pPr>
        <w:pStyle w:val="Sidfot"/>
      </w:pPr>
      <w:r w:rsidRPr="005A5BF9">
        <w:t xml:space="preserve">Beslutat av: </w:t>
      </w:r>
      <w:sdt>
        <w:sdtPr>
          <w:id w:val="412440278"/>
          <w:placeholder>
            <w:docPart w:val="123FAA3219DF40B7B1A16FF58D972C44"/>
          </w:placeholder>
        </w:sdtPr>
        <w:sdtEndPr/>
        <w:sdtContent>
          <w:r w:rsidRPr="005A5BF9">
            <w:rPr>
              <w:rStyle w:val="Platshllartext"/>
              <w:rFonts w:ascii="Source Sans Pro Light" w:hAnsi="Source Sans Pro Light"/>
              <w:color w:val="auto"/>
            </w:rPr>
            <w:t>Samhällsbyggnadsnämnden</w:t>
          </w:r>
        </w:sdtContent>
      </w:sdt>
    </w:p>
    <w:p w:rsidR="00C04814" w:rsidRPr="005A5BF9" w:rsidRDefault="00C04814" w:rsidP="00C04814">
      <w:pPr>
        <w:pStyle w:val="Sidfot"/>
        <w:rPr>
          <w:rFonts w:ascii="Source Sans Pro Light" w:hAnsi="Source Sans Pro Light"/>
        </w:rPr>
      </w:pPr>
      <w:r w:rsidRPr="005A5BF9">
        <w:t xml:space="preserve">Ansvarig: </w:t>
      </w:r>
      <w:sdt>
        <w:sdtPr>
          <w:id w:val="-1375764235"/>
          <w:placeholder>
            <w:docPart w:val="123FAA3219DF40B7B1A16FF58D972C44"/>
          </w:placeholder>
        </w:sdtPr>
        <w:sdtEndPr/>
        <w:sdtContent>
          <w:r w:rsidRPr="005A5BF9">
            <w:rPr>
              <w:rStyle w:val="Platshllartext"/>
              <w:rFonts w:ascii="Source Sans Pro Light" w:hAnsi="Source Sans Pro Light"/>
              <w:color w:val="auto"/>
            </w:rPr>
            <w:t>Therese Brännlund</w:t>
          </w:r>
        </w:sdtContent>
      </w:sdt>
    </w:p>
    <w:p w:rsidR="00C04814" w:rsidRPr="005A5BF9" w:rsidRDefault="00C04814" w:rsidP="00C04814">
      <w:pPr>
        <w:pStyle w:val="Sidfot"/>
      </w:pPr>
      <w:r w:rsidRPr="005A5BF9">
        <w:t xml:space="preserve">Diarienummer: </w:t>
      </w:r>
      <w:sdt>
        <w:sdtPr>
          <w:id w:val="-1785252865"/>
          <w:placeholder>
            <w:docPart w:val="123FAA3219DF40B7B1A16FF58D972C44"/>
          </w:placeholder>
          <w:showingPlcHdr/>
        </w:sdtPr>
        <w:sdtEndPr/>
        <w:sdtContent>
          <w:r w:rsidRPr="005A5BF9">
            <w:rPr>
              <w:rStyle w:val="Platshllartext"/>
              <w:rFonts w:ascii="Source Sans Pro Light" w:hAnsi="Source Sans Pro Light"/>
              <w:color w:val="auto"/>
            </w:rPr>
            <w:t>Klicka eller tryck här för att ange text.</w:t>
          </w:r>
        </w:sdtContent>
      </w:sdt>
    </w:p>
    <w:p w:rsidR="005A5BF9" w:rsidRDefault="005D4FBB" w:rsidP="005A5BF9">
      <w:pPr>
        <w:pStyle w:val="Rubrik2"/>
      </w:pPr>
      <w:bookmarkStart w:id="1" w:name="_Toc98486162"/>
      <w:r w:rsidRPr="005A5BF9">
        <w:lastRenderedPageBreak/>
        <w:t>Inledning</w:t>
      </w:r>
      <w:bookmarkEnd w:id="1"/>
    </w:p>
    <w:p w:rsidR="00F03E01" w:rsidRPr="005A5BF9" w:rsidRDefault="005A5BF9" w:rsidP="005A5BF9">
      <w:pPr>
        <w:ind w:left="223"/>
      </w:pPr>
      <w:r w:rsidRPr="005A5BF9">
        <w:t>Inledningsvis beskrivs samhällsbyggnadsnämndens ansvar för tillsynsarbetet och de olika områden som omfattas av kommunens tillsynsarbete. Vidare beskrivs behovet av tillsynsplan och resurser för att hantera tillsyn inom kommunen. Avslutningsvis sammanställs mål och prioriteringarna för 2022-2024.</w:t>
      </w:r>
      <w:r>
        <w:br/>
      </w:r>
      <w:r w:rsidR="005D4FBB" w:rsidRPr="005A5BF9">
        <w:t>Portalparagrafen</w:t>
      </w:r>
      <w:r w:rsidR="005D4FBB" w:rsidRPr="005A5BF9">
        <w:rPr>
          <w:spacing w:val="-3"/>
        </w:rPr>
        <w:t xml:space="preserve"> </w:t>
      </w:r>
      <w:r w:rsidR="005D4FBB" w:rsidRPr="005A5BF9">
        <w:t>i</w:t>
      </w:r>
      <w:r w:rsidR="005D4FBB" w:rsidRPr="005A5BF9">
        <w:rPr>
          <w:spacing w:val="-4"/>
        </w:rPr>
        <w:t xml:space="preserve"> </w:t>
      </w:r>
      <w:r w:rsidR="005D4FBB" w:rsidRPr="005A5BF9">
        <w:t>plan-</w:t>
      </w:r>
      <w:r w:rsidR="005D4FBB" w:rsidRPr="005A5BF9">
        <w:rPr>
          <w:spacing w:val="-2"/>
        </w:rPr>
        <w:t xml:space="preserve"> </w:t>
      </w:r>
      <w:r w:rsidR="005D4FBB" w:rsidRPr="005A5BF9">
        <w:t>och</w:t>
      </w:r>
      <w:r w:rsidR="005D4FBB" w:rsidRPr="005A5BF9">
        <w:rPr>
          <w:spacing w:val="-3"/>
        </w:rPr>
        <w:t xml:space="preserve"> </w:t>
      </w:r>
      <w:r w:rsidR="005D4FBB" w:rsidRPr="005A5BF9">
        <w:t>bygglagen</w:t>
      </w:r>
    </w:p>
    <w:p w:rsidR="00F03E01" w:rsidRDefault="005D4FBB" w:rsidP="005A5BF9">
      <w:pPr>
        <w:ind w:left="223"/>
        <w:rPr>
          <w:rFonts w:ascii="Calibri" w:hAnsi="Calibri"/>
        </w:rPr>
      </w:pPr>
      <w:r w:rsidRPr="005A5BF9">
        <w:t>Plan- och bygglagen syftar till att, med hänsyn till den enskilda människans frihet,</w:t>
      </w:r>
      <w:r w:rsidRPr="005A5BF9">
        <w:rPr>
          <w:spacing w:val="1"/>
        </w:rPr>
        <w:t xml:space="preserve"> </w:t>
      </w:r>
      <w:r w:rsidRPr="005A5BF9">
        <w:t>främja en samhällsutveckling med jämlika och goda levnadsförhållanden och en</w:t>
      </w:r>
      <w:r w:rsidRPr="005A5BF9">
        <w:rPr>
          <w:spacing w:val="-58"/>
        </w:rPr>
        <w:t xml:space="preserve"> </w:t>
      </w:r>
      <w:r w:rsidRPr="005A5BF9">
        <w:t>god och långsiktigt hållbar livsmiljö för nuvarande och kommande generationer.</w:t>
      </w:r>
      <w:r w:rsidRPr="005A5BF9">
        <w:rPr>
          <w:spacing w:val="1"/>
        </w:rPr>
        <w:t xml:space="preserve"> </w:t>
      </w:r>
      <w:r w:rsidRPr="005A5BF9">
        <w:t>Mark</w:t>
      </w:r>
      <w:r w:rsidRPr="005A5BF9">
        <w:rPr>
          <w:spacing w:val="-3"/>
        </w:rPr>
        <w:t xml:space="preserve"> </w:t>
      </w:r>
      <w:r w:rsidRPr="005A5BF9">
        <w:t>för</w:t>
      </w:r>
      <w:r w:rsidRPr="005A5BF9">
        <w:rPr>
          <w:spacing w:val="-1"/>
        </w:rPr>
        <w:t xml:space="preserve"> </w:t>
      </w:r>
      <w:r w:rsidRPr="005A5BF9">
        <w:t>bebyggelse</w:t>
      </w:r>
      <w:r w:rsidRPr="005A5BF9">
        <w:rPr>
          <w:spacing w:val="-1"/>
        </w:rPr>
        <w:t xml:space="preserve"> </w:t>
      </w:r>
      <w:r w:rsidRPr="005A5BF9">
        <w:t>ska</w:t>
      </w:r>
      <w:r w:rsidRPr="005A5BF9">
        <w:rPr>
          <w:spacing w:val="-1"/>
        </w:rPr>
        <w:t xml:space="preserve"> </w:t>
      </w:r>
      <w:r w:rsidRPr="005A5BF9">
        <w:t>vara</w:t>
      </w:r>
      <w:r w:rsidRPr="005A5BF9">
        <w:rPr>
          <w:spacing w:val="-3"/>
        </w:rPr>
        <w:t xml:space="preserve"> </w:t>
      </w:r>
      <w:r w:rsidRPr="005A5BF9">
        <w:t>lämplig</w:t>
      </w:r>
      <w:r w:rsidRPr="005A5BF9">
        <w:rPr>
          <w:spacing w:val="-1"/>
        </w:rPr>
        <w:t xml:space="preserve"> </w:t>
      </w:r>
      <w:r w:rsidRPr="005A5BF9">
        <w:t>för</w:t>
      </w:r>
      <w:r w:rsidRPr="005A5BF9">
        <w:rPr>
          <w:spacing w:val="-1"/>
        </w:rPr>
        <w:t xml:space="preserve"> </w:t>
      </w:r>
      <w:r w:rsidRPr="005A5BF9">
        <w:t>ändamålet</w:t>
      </w:r>
      <w:r w:rsidRPr="005A5BF9">
        <w:rPr>
          <w:rFonts w:ascii="Calibri" w:hAnsi="Calibri"/>
        </w:rPr>
        <w:t>.</w:t>
      </w:r>
    </w:p>
    <w:p w:rsidR="005A5BF9" w:rsidRPr="005A5BF9" w:rsidRDefault="005A5BF9" w:rsidP="005A5BF9">
      <w:pPr>
        <w:ind w:left="223"/>
        <w:rPr>
          <w:rFonts w:ascii="Calibri" w:hAnsi="Calibri"/>
        </w:rPr>
      </w:pPr>
    </w:p>
    <w:p w:rsidR="00F03E01" w:rsidRPr="005A5BF9" w:rsidRDefault="005D4FBB" w:rsidP="005A5BF9">
      <w:pPr>
        <w:pStyle w:val="Rubrik2"/>
      </w:pPr>
      <w:bookmarkStart w:id="2" w:name="_Toc98486163"/>
      <w:r w:rsidRPr="005A5BF9">
        <w:t>Kommunen</w:t>
      </w:r>
      <w:r w:rsidRPr="005A5BF9">
        <w:rPr>
          <w:spacing w:val="-3"/>
        </w:rPr>
        <w:t xml:space="preserve"> </w:t>
      </w:r>
      <w:r w:rsidRPr="005A5BF9">
        <w:t>har</w:t>
      </w:r>
      <w:r w:rsidRPr="005A5BF9">
        <w:rPr>
          <w:spacing w:val="-5"/>
        </w:rPr>
        <w:t xml:space="preserve"> </w:t>
      </w:r>
      <w:r w:rsidRPr="005A5BF9">
        <w:t>planmonopol</w:t>
      </w:r>
      <w:bookmarkEnd w:id="2"/>
    </w:p>
    <w:p w:rsidR="00F03E01" w:rsidRDefault="005D4FBB">
      <w:pPr>
        <w:pStyle w:val="Brdtext"/>
        <w:spacing w:before="40" w:line="276" w:lineRule="auto"/>
        <w:ind w:left="223" w:right="567"/>
      </w:pPr>
      <w:r w:rsidRPr="005A5BF9">
        <w:t>Kommunerna har ensamt det lokala ansvaret för att planera. Med den makten</w:t>
      </w:r>
      <w:r w:rsidRPr="005A5BF9">
        <w:rPr>
          <w:spacing w:val="-58"/>
        </w:rPr>
        <w:t xml:space="preserve"> </w:t>
      </w:r>
      <w:r w:rsidRPr="005A5BF9">
        <w:t>följer ett ansvar, nämligen att använda de redskap man har för att bevara</w:t>
      </w:r>
      <w:r w:rsidRPr="005A5BF9">
        <w:rPr>
          <w:spacing w:val="1"/>
        </w:rPr>
        <w:t xml:space="preserve"> </w:t>
      </w:r>
      <w:r w:rsidRPr="005A5BF9">
        <w:t>respektive</w:t>
      </w:r>
      <w:r w:rsidRPr="005A5BF9">
        <w:rPr>
          <w:spacing w:val="-4"/>
        </w:rPr>
        <w:t xml:space="preserve"> </w:t>
      </w:r>
      <w:r w:rsidRPr="005A5BF9">
        <w:t>varsamt</w:t>
      </w:r>
      <w:r w:rsidRPr="005A5BF9">
        <w:rPr>
          <w:spacing w:val="-1"/>
        </w:rPr>
        <w:t xml:space="preserve"> </w:t>
      </w:r>
      <w:r w:rsidRPr="005A5BF9">
        <w:t>förändra</w:t>
      </w:r>
      <w:r w:rsidRPr="005A5BF9">
        <w:rPr>
          <w:spacing w:val="-3"/>
        </w:rPr>
        <w:t xml:space="preserve"> </w:t>
      </w:r>
      <w:r w:rsidRPr="005A5BF9">
        <w:t>bebyggelsen.</w:t>
      </w:r>
    </w:p>
    <w:p w:rsidR="005A5BF9" w:rsidRPr="005A5BF9" w:rsidRDefault="005A5BF9">
      <w:pPr>
        <w:pStyle w:val="Brdtext"/>
        <w:spacing w:before="40" w:line="276" w:lineRule="auto"/>
        <w:ind w:left="223" w:right="567"/>
      </w:pPr>
    </w:p>
    <w:p w:rsidR="00F03E01" w:rsidRPr="005A5BF9" w:rsidRDefault="008E7CC5" w:rsidP="005A5BF9">
      <w:pPr>
        <w:pStyle w:val="Rubrik2"/>
      </w:pPr>
      <w:bookmarkStart w:id="3" w:name="_Toc98486164"/>
      <w:r w:rsidRPr="005A5BF9">
        <w:t>Samhällsbyggnadsnämnden</w:t>
      </w:r>
      <w:r w:rsidR="005D4FBB" w:rsidRPr="005A5BF9">
        <w:rPr>
          <w:spacing w:val="-3"/>
        </w:rPr>
        <w:t xml:space="preserve"> </w:t>
      </w:r>
      <w:r w:rsidR="005D4FBB" w:rsidRPr="005A5BF9">
        <w:t>har</w:t>
      </w:r>
      <w:r w:rsidR="005D4FBB" w:rsidRPr="005A5BF9">
        <w:rPr>
          <w:spacing w:val="-3"/>
        </w:rPr>
        <w:t xml:space="preserve"> </w:t>
      </w:r>
      <w:r w:rsidR="005D4FBB" w:rsidRPr="005A5BF9">
        <w:t>tillsyn</w:t>
      </w:r>
      <w:r w:rsidR="005D4FBB" w:rsidRPr="005A5BF9">
        <w:rPr>
          <w:spacing w:val="-1"/>
        </w:rPr>
        <w:t xml:space="preserve"> </w:t>
      </w:r>
      <w:r w:rsidR="005D4FBB" w:rsidRPr="005A5BF9">
        <w:t>över</w:t>
      </w:r>
      <w:r w:rsidR="005D4FBB" w:rsidRPr="005A5BF9">
        <w:rPr>
          <w:spacing w:val="-3"/>
        </w:rPr>
        <w:t xml:space="preserve"> </w:t>
      </w:r>
      <w:r w:rsidR="005D4FBB" w:rsidRPr="005A5BF9">
        <w:t>hela</w:t>
      </w:r>
      <w:r w:rsidR="005D4FBB" w:rsidRPr="005A5BF9">
        <w:rPr>
          <w:spacing w:val="-2"/>
        </w:rPr>
        <w:t xml:space="preserve"> </w:t>
      </w:r>
      <w:r w:rsidR="005D4FBB" w:rsidRPr="005A5BF9">
        <w:t>den</w:t>
      </w:r>
      <w:r w:rsidR="005D4FBB" w:rsidRPr="005A5BF9">
        <w:rPr>
          <w:spacing w:val="-3"/>
        </w:rPr>
        <w:t xml:space="preserve"> </w:t>
      </w:r>
      <w:r w:rsidR="005D4FBB" w:rsidRPr="005A5BF9">
        <w:t>byggda</w:t>
      </w:r>
      <w:r w:rsidR="005D4FBB" w:rsidRPr="005A5BF9">
        <w:rPr>
          <w:spacing w:val="-4"/>
        </w:rPr>
        <w:t xml:space="preserve"> </w:t>
      </w:r>
      <w:r w:rsidR="005D4FBB" w:rsidRPr="005A5BF9">
        <w:t>miljön</w:t>
      </w:r>
      <w:bookmarkEnd w:id="3"/>
    </w:p>
    <w:p w:rsidR="008E7CC5" w:rsidRPr="005A5BF9" w:rsidRDefault="008E7CC5" w:rsidP="008E7CC5">
      <w:pPr>
        <w:pStyle w:val="Brdtext"/>
        <w:spacing w:before="40" w:line="276" w:lineRule="auto"/>
        <w:ind w:left="223" w:right="323"/>
      </w:pPr>
      <w:r w:rsidRPr="005A5BF9">
        <w:t>Samhällsbyggnadsnämndens ansvarar för frågor om lov, besked, tillsyn och planläggning. Samhällsbyggnadsnämnden ska verka för en god byggnadskultur och stads- och landskapsbild som ska vara estetiskt tilltalande. Samhällsbyggnadsnämnden ska se till att bygglov är förenliga med gällande lag och praxis, ge råd och upplysningar och utöva tillsyn över byggandet.</w:t>
      </w:r>
    </w:p>
    <w:p w:rsidR="008E7CC5" w:rsidRPr="005A5BF9" w:rsidRDefault="008E7CC5" w:rsidP="008E7CC5">
      <w:pPr>
        <w:pStyle w:val="Brdtext"/>
        <w:spacing w:before="40" w:line="276" w:lineRule="auto"/>
        <w:ind w:left="223" w:right="323"/>
      </w:pPr>
      <w:r w:rsidRPr="005A5BF9">
        <w:t>Tillsyn, tillsynsvägledning och uppföljning ska medverka till att demokratiskt beslutade lagar och bestämmelser följs och tillämpas i enlighet med lagstiftarens intentioner och på samma sätt i hela landet. Länsstyrelsen och Boverket ska ge kommunerna tillsynsvägledning, råd och stöd. Det är viktigt för det allmännas förtroende att samhällsbyggnadsnämnden lever upp till sitt ansvar och det blir odemokratiskt om den enskildes möjlighet att bygga inte grundas på lagar och bestämmelser utan på grannarnas goda vilja.</w:t>
      </w:r>
    </w:p>
    <w:p w:rsidR="008E7CC5" w:rsidRPr="005A5BF9" w:rsidRDefault="008E7CC5" w:rsidP="008E7CC5">
      <w:pPr>
        <w:pStyle w:val="Brdtext"/>
        <w:spacing w:before="40" w:line="276" w:lineRule="auto"/>
        <w:ind w:left="223" w:right="323"/>
        <w:sectPr w:rsidR="008E7CC5" w:rsidRPr="005A5BF9" w:rsidSect="00C04814">
          <w:footerReference w:type="default" r:id="rId7"/>
          <w:type w:val="continuous"/>
          <w:pgSz w:w="11910" w:h="16840"/>
          <w:pgMar w:top="1320" w:right="1060" w:bottom="1200" w:left="1620" w:header="0" w:footer="1001" w:gutter="0"/>
          <w:pgNumType w:start="1"/>
          <w:cols w:space="720"/>
        </w:sectPr>
      </w:pPr>
      <w:r w:rsidRPr="005A5BF9">
        <w:t>Samhällsbyggnadsnämnden ska bevaka att samhällets krav är uppfyllda. Tillsyn sker vid anmälan samt på samhällsbyggnadsnämndens eget initiativ enligt upprättad tillsynsplan. Tillsynen planeras i en treårig tillsynsplan. Det är lämpligt att planen innehåller en behovsutredning, konsekvensanalys och prioriteringar.</w:t>
      </w:r>
    </w:p>
    <w:sdt>
      <w:sdtPr>
        <w:rPr>
          <w:rFonts w:ascii="Source Sans Pro" w:eastAsia="Century Gothic" w:hAnsi="Source Sans Pro" w:cs="Century Gothic"/>
          <w:color w:val="auto"/>
          <w:sz w:val="24"/>
          <w:szCs w:val="22"/>
          <w:lang w:eastAsia="en-US"/>
        </w:rPr>
        <w:id w:val="790636550"/>
        <w:docPartObj>
          <w:docPartGallery w:val="Table of Contents"/>
          <w:docPartUnique/>
        </w:docPartObj>
      </w:sdtPr>
      <w:sdtEndPr>
        <w:rPr>
          <w:b/>
          <w:bCs/>
        </w:rPr>
      </w:sdtEndPr>
      <w:sdtContent>
        <w:p w:rsidR="007773A7" w:rsidRDefault="007773A7">
          <w:pPr>
            <w:pStyle w:val="Innehllsfrteckningsrubrik"/>
          </w:pPr>
          <w:r>
            <w:t>Innehåll</w:t>
          </w:r>
        </w:p>
        <w:p w:rsidR="007D56A3" w:rsidRDefault="007773A7">
          <w:pPr>
            <w:pStyle w:val="Innehll2"/>
            <w:tabs>
              <w:tab w:val="right" w:leader="dot" w:pos="9220"/>
            </w:tabs>
            <w:rPr>
              <w:rFonts w:asciiTheme="minorHAnsi" w:eastAsiaTheme="minorEastAsia" w:hAnsiTheme="minorHAnsi" w:cstheme="minorBidi"/>
              <w:noProof/>
              <w:sz w:val="22"/>
              <w:lang w:eastAsia="sv-SE"/>
            </w:rPr>
          </w:pPr>
          <w:r>
            <w:fldChar w:fldCharType="begin"/>
          </w:r>
          <w:r>
            <w:instrText xml:space="preserve"> TOC \o "1-3" \h \z \u </w:instrText>
          </w:r>
          <w:r>
            <w:fldChar w:fldCharType="separate"/>
          </w:r>
          <w:hyperlink w:anchor="_Toc98486162" w:history="1">
            <w:r w:rsidR="007D56A3" w:rsidRPr="004632C7">
              <w:rPr>
                <w:rStyle w:val="Hyperlnk"/>
                <w:noProof/>
              </w:rPr>
              <w:t>Inledning</w:t>
            </w:r>
            <w:r w:rsidR="007D56A3">
              <w:rPr>
                <w:noProof/>
                <w:webHidden/>
              </w:rPr>
              <w:tab/>
            </w:r>
            <w:r w:rsidR="007D56A3">
              <w:rPr>
                <w:noProof/>
                <w:webHidden/>
              </w:rPr>
              <w:fldChar w:fldCharType="begin"/>
            </w:r>
            <w:r w:rsidR="007D56A3">
              <w:rPr>
                <w:noProof/>
                <w:webHidden/>
              </w:rPr>
              <w:instrText xml:space="preserve"> PAGEREF _Toc98486162 \h </w:instrText>
            </w:r>
            <w:r w:rsidR="007D56A3">
              <w:rPr>
                <w:noProof/>
                <w:webHidden/>
              </w:rPr>
            </w:r>
            <w:r w:rsidR="007D56A3">
              <w:rPr>
                <w:noProof/>
                <w:webHidden/>
              </w:rPr>
              <w:fldChar w:fldCharType="separate"/>
            </w:r>
            <w:r w:rsidR="007D56A3">
              <w:rPr>
                <w:noProof/>
                <w:webHidden/>
              </w:rPr>
              <w:t>3</w:t>
            </w:r>
            <w:r w:rsidR="007D56A3">
              <w:rPr>
                <w:noProof/>
                <w:webHidden/>
              </w:rPr>
              <w:fldChar w:fldCharType="end"/>
            </w:r>
          </w:hyperlink>
        </w:p>
        <w:p w:rsidR="007D56A3" w:rsidRDefault="008D38F1">
          <w:pPr>
            <w:pStyle w:val="Innehll2"/>
            <w:tabs>
              <w:tab w:val="right" w:leader="dot" w:pos="9220"/>
            </w:tabs>
            <w:rPr>
              <w:rFonts w:asciiTheme="minorHAnsi" w:eastAsiaTheme="minorEastAsia" w:hAnsiTheme="minorHAnsi" w:cstheme="minorBidi"/>
              <w:noProof/>
              <w:sz w:val="22"/>
              <w:lang w:eastAsia="sv-SE"/>
            </w:rPr>
          </w:pPr>
          <w:hyperlink w:anchor="_Toc98486163" w:history="1">
            <w:r w:rsidR="007D56A3" w:rsidRPr="004632C7">
              <w:rPr>
                <w:rStyle w:val="Hyperlnk"/>
                <w:noProof/>
              </w:rPr>
              <w:t>Kommunen</w:t>
            </w:r>
            <w:r w:rsidR="007D56A3" w:rsidRPr="004632C7">
              <w:rPr>
                <w:rStyle w:val="Hyperlnk"/>
                <w:noProof/>
                <w:spacing w:val="-3"/>
              </w:rPr>
              <w:t xml:space="preserve"> </w:t>
            </w:r>
            <w:r w:rsidR="007D56A3" w:rsidRPr="004632C7">
              <w:rPr>
                <w:rStyle w:val="Hyperlnk"/>
                <w:noProof/>
              </w:rPr>
              <w:t>har</w:t>
            </w:r>
            <w:r w:rsidR="007D56A3" w:rsidRPr="004632C7">
              <w:rPr>
                <w:rStyle w:val="Hyperlnk"/>
                <w:noProof/>
                <w:spacing w:val="-5"/>
              </w:rPr>
              <w:t xml:space="preserve"> </w:t>
            </w:r>
            <w:r w:rsidR="007D56A3" w:rsidRPr="004632C7">
              <w:rPr>
                <w:rStyle w:val="Hyperlnk"/>
                <w:noProof/>
              </w:rPr>
              <w:t>planmonopol</w:t>
            </w:r>
            <w:r w:rsidR="007D56A3">
              <w:rPr>
                <w:noProof/>
                <w:webHidden/>
              </w:rPr>
              <w:tab/>
            </w:r>
            <w:r w:rsidR="007D56A3">
              <w:rPr>
                <w:noProof/>
                <w:webHidden/>
              </w:rPr>
              <w:fldChar w:fldCharType="begin"/>
            </w:r>
            <w:r w:rsidR="007D56A3">
              <w:rPr>
                <w:noProof/>
                <w:webHidden/>
              </w:rPr>
              <w:instrText xml:space="preserve"> PAGEREF _Toc98486163 \h </w:instrText>
            </w:r>
            <w:r w:rsidR="007D56A3">
              <w:rPr>
                <w:noProof/>
                <w:webHidden/>
              </w:rPr>
            </w:r>
            <w:r w:rsidR="007D56A3">
              <w:rPr>
                <w:noProof/>
                <w:webHidden/>
              </w:rPr>
              <w:fldChar w:fldCharType="separate"/>
            </w:r>
            <w:r w:rsidR="007D56A3">
              <w:rPr>
                <w:noProof/>
                <w:webHidden/>
              </w:rPr>
              <w:t>3</w:t>
            </w:r>
            <w:r w:rsidR="007D56A3">
              <w:rPr>
                <w:noProof/>
                <w:webHidden/>
              </w:rPr>
              <w:fldChar w:fldCharType="end"/>
            </w:r>
          </w:hyperlink>
        </w:p>
        <w:p w:rsidR="007D56A3" w:rsidRDefault="008D38F1">
          <w:pPr>
            <w:pStyle w:val="Innehll2"/>
            <w:tabs>
              <w:tab w:val="right" w:leader="dot" w:pos="9220"/>
            </w:tabs>
            <w:rPr>
              <w:rFonts w:asciiTheme="minorHAnsi" w:eastAsiaTheme="minorEastAsia" w:hAnsiTheme="minorHAnsi" w:cstheme="minorBidi"/>
              <w:noProof/>
              <w:sz w:val="22"/>
              <w:lang w:eastAsia="sv-SE"/>
            </w:rPr>
          </w:pPr>
          <w:hyperlink w:anchor="_Toc98486164" w:history="1">
            <w:r w:rsidR="007D56A3" w:rsidRPr="004632C7">
              <w:rPr>
                <w:rStyle w:val="Hyperlnk"/>
                <w:noProof/>
              </w:rPr>
              <w:t>Samhällsbyggnadsnämnden</w:t>
            </w:r>
            <w:r w:rsidR="007D56A3" w:rsidRPr="004632C7">
              <w:rPr>
                <w:rStyle w:val="Hyperlnk"/>
                <w:noProof/>
                <w:spacing w:val="-3"/>
              </w:rPr>
              <w:t xml:space="preserve"> </w:t>
            </w:r>
            <w:r w:rsidR="007D56A3" w:rsidRPr="004632C7">
              <w:rPr>
                <w:rStyle w:val="Hyperlnk"/>
                <w:noProof/>
              </w:rPr>
              <w:t>har</w:t>
            </w:r>
            <w:r w:rsidR="007D56A3" w:rsidRPr="004632C7">
              <w:rPr>
                <w:rStyle w:val="Hyperlnk"/>
                <w:noProof/>
                <w:spacing w:val="-3"/>
              </w:rPr>
              <w:t xml:space="preserve"> </w:t>
            </w:r>
            <w:r w:rsidR="007D56A3" w:rsidRPr="004632C7">
              <w:rPr>
                <w:rStyle w:val="Hyperlnk"/>
                <w:noProof/>
              </w:rPr>
              <w:t>tillsyn</w:t>
            </w:r>
            <w:r w:rsidR="007D56A3" w:rsidRPr="004632C7">
              <w:rPr>
                <w:rStyle w:val="Hyperlnk"/>
                <w:noProof/>
                <w:spacing w:val="-1"/>
              </w:rPr>
              <w:t xml:space="preserve"> </w:t>
            </w:r>
            <w:r w:rsidR="007D56A3" w:rsidRPr="004632C7">
              <w:rPr>
                <w:rStyle w:val="Hyperlnk"/>
                <w:noProof/>
              </w:rPr>
              <w:t>över</w:t>
            </w:r>
            <w:r w:rsidR="007D56A3" w:rsidRPr="004632C7">
              <w:rPr>
                <w:rStyle w:val="Hyperlnk"/>
                <w:noProof/>
                <w:spacing w:val="-3"/>
              </w:rPr>
              <w:t xml:space="preserve"> </w:t>
            </w:r>
            <w:r w:rsidR="007D56A3" w:rsidRPr="004632C7">
              <w:rPr>
                <w:rStyle w:val="Hyperlnk"/>
                <w:noProof/>
              </w:rPr>
              <w:t>hela</w:t>
            </w:r>
            <w:r w:rsidR="007D56A3" w:rsidRPr="004632C7">
              <w:rPr>
                <w:rStyle w:val="Hyperlnk"/>
                <w:noProof/>
                <w:spacing w:val="-2"/>
              </w:rPr>
              <w:t xml:space="preserve"> </w:t>
            </w:r>
            <w:r w:rsidR="007D56A3" w:rsidRPr="004632C7">
              <w:rPr>
                <w:rStyle w:val="Hyperlnk"/>
                <w:noProof/>
              </w:rPr>
              <w:t>den</w:t>
            </w:r>
            <w:r w:rsidR="007D56A3" w:rsidRPr="004632C7">
              <w:rPr>
                <w:rStyle w:val="Hyperlnk"/>
                <w:noProof/>
                <w:spacing w:val="-3"/>
              </w:rPr>
              <w:t xml:space="preserve"> </w:t>
            </w:r>
            <w:r w:rsidR="007D56A3" w:rsidRPr="004632C7">
              <w:rPr>
                <w:rStyle w:val="Hyperlnk"/>
                <w:noProof/>
              </w:rPr>
              <w:t>byggda</w:t>
            </w:r>
            <w:r w:rsidR="007D56A3" w:rsidRPr="004632C7">
              <w:rPr>
                <w:rStyle w:val="Hyperlnk"/>
                <w:noProof/>
                <w:spacing w:val="-4"/>
              </w:rPr>
              <w:t xml:space="preserve"> </w:t>
            </w:r>
            <w:r w:rsidR="007D56A3" w:rsidRPr="004632C7">
              <w:rPr>
                <w:rStyle w:val="Hyperlnk"/>
                <w:noProof/>
              </w:rPr>
              <w:t>miljön</w:t>
            </w:r>
            <w:r w:rsidR="007D56A3">
              <w:rPr>
                <w:noProof/>
                <w:webHidden/>
              </w:rPr>
              <w:tab/>
            </w:r>
            <w:r w:rsidR="007D56A3">
              <w:rPr>
                <w:noProof/>
                <w:webHidden/>
              </w:rPr>
              <w:fldChar w:fldCharType="begin"/>
            </w:r>
            <w:r w:rsidR="007D56A3">
              <w:rPr>
                <w:noProof/>
                <w:webHidden/>
              </w:rPr>
              <w:instrText xml:space="preserve"> PAGEREF _Toc98486164 \h </w:instrText>
            </w:r>
            <w:r w:rsidR="007D56A3">
              <w:rPr>
                <w:noProof/>
                <w:webHidden/>
              </w:rPr>
            </w:r>
            <w:r w:rsidR="007D56A3">
              <w:rPr>
                <w:noProof/>
                <w:webHidden/>
              </w:rPr>
              <w:fldChar w:fldCharType="separate"/>
            </w:r>
            <w:r w:rsidR="007D56A3">
              <w:rPr>
                <w:noProof/>
                <w:webHidden/>
              </w:rPr>
              <w:t>3</w:t>
            </w:r>
            <w:r w:rsidR="007D56A3">
              <w:rPr>
                <w:noProof/>
                <w:webHidden/>
              </w:rPr>
              <w:fldChar w:fldCharType="end"/>
            </w:r>
          </w:hyperlink>
        </w:p>
        <w:p w:rsidR="007D56A3" w:rsidRDefault="008D38F1">
          <w:pPr>
            <w:pStyle w:val="Innehll2"/>
            <w:tabs>
              <w:tab w:val="right" w:leader="dot" w:pos="9220"/>
            </w:tabs>
            <w:rPr>
              <w:rFonts w:asciiTheme="minorHAnsi" w:eastAsiaTheme="minorEastAsia" w:hAnsiTheme="minorHAnsi" w:cstheme="minorBidi"/>
              <w:noProof/>
              <w:sz w:val="22"/>
              <w:lang w:eastAsia="sv-SE"/>
            </w:rPr>
          </w:pPr>
          <w:hyperlink w:anchor="_Toc98486165" w:history="1">
            <w:r w:rsidR="007D56A3" w:rsidRPr="004632C7">
              <w:rPr>
                <w:rStyle w:val="Hyperlnk"/>
                <w:noProof/>
              </w:rPr>
              <w:t>Tillsyn</w:t>
            </w:r>
            <w:r w:rsidR="007D56A3">
              <w:rPr>
                <w:noProof/>
                <w:webHidden/>
              </w:rPr>
              <w:tab/>
            </w:r>
            <w:r w:rsidR="007D56A3">
              <w:rPr>
                <w:noProof/>
                <w:webHidden/>
              </w:rPr>
              <w:fldChar w:fldCharType="begin"/>
            </w:r>
            <w:r w:rsidR="007D56A3">
              <w:rPr>
                <w:noProof/>
                <w:webHidden/>
              </w:rPr>
              <w:instrText xml:space="preserve"> PAGEREF _Toc98486165 \h </w:instrText>
            </w:r>
            <w:r w:rsidR="007D56A3">
              <w:rPr>
                <w:noProof/>
                <w:webHidden/>
              </w:rPr>
            </w:r>
            <w:r w:rsidR="007D56A3">
              <w:rPr>
                <w:noProof/>
                <w:webHidden/>
              </w:rPr>
              <w:fldChar w:fldCharType="separate"/>
            </w:r>
            <w:r w:rsidR="007D56A3">
              <w:rPr>
                <w:noProof/>
                <w:webHidden/>
              </w:rPr>
              <w:t>5</w:t>
            </w:r>
            <w:r w:rsidR="007D56A3">
              <w:rPr>
                <w:noProof/>
                <w:webHidden/>
              </w:rPr>
              <w:fldChar w:fldCharType="end"/>
            </w:r>
          </w:hyperlink>
        </w:p>
        <w:p w:rsidR="007D56A3" w:rsidRDefault="008D38F1">
          <w:pPr>
            <w:pStyle w:val="Innehll3"/>
            <w:tabs>
              <w:tab w:val="right" w:leader="dot" w:pos="9220"/>
            </w:tabs>
            <w:rPr>
              <w:rFonts w:asciiTheme="minorHAnsi" w:eastAsiaTheme="minorEastAsia" w:hAnsiTheme="minorHAnsi" w:cstheme="minorBidi"/>
              <w:noProof/>
              <w:sz w:val="22"/>
              <w:lang w:eastAsia="sv-SE"/>
            </w:rPr>
          </w:pPr>
          <w:hyperlink w:anchor="_Toc98486166" w:history="1">
            <w:r w:rsidR="007D56A3" w:rsidRPr="004632C7">
              <w:rPr>
                <w:rStyle w:val="Hyperlnk"/>
                <w:noProof/>
              </w:rPr>
              <w:t>Områden</w:t>
            </w:r>
            <w:r w:rsidR="007D56A3" w:rsidRPr="004632C7">
              <w:rPr>
                <w:rStyle w:val="Hyperlnk"/>
                <w:noProof/>
                <w:spacing w:val="-3"/>
              </w:rPr>
              <w:t xml:space="preserve"> </w:t>
            </w:r>
            <w:r w:rsidR="007D56A3" w:rsidRPr="004632C7">
              <w:rPr>
                <w:rStyle w:val="Hyperlnk"/>
                <w:noProof/>
              </w:rPr>
              <w:t>för</w:t>
            </w:r>
            <w:r w:rsidR="007D56A3" w:rsidRPr="004632C7">
              <w:rPr>
                <w:rStyle w:val="Hyperlnk"/>
                <w:noProof/>
                <w:spacing w:val="-4"/>
              </w:rPr>
              <w:t xml:space="preserve"> </w:t>
            </w:r>
            <w:r w:rsidR="007D56A3" w:rsidRPr="004632C7">
              <w:rPr>
                <w:rStyle w:val="Hyperlnk"/>
                <w:noProof/>
              </w:rPr>
              <w:t>tillsyn</w:t>
            </w:r>
            <w:r w:rsidR="007D56A3">
              <w:rPr>
                <w:noProof/>
                <w:webHidden/>
              </w:rPr>
              <w:tab/>
            </w:r>
            <w:r w:rsidR="007D56A3">
              <w:rPr>
                <w:noProof/>
                <w:webHidden/>
              </w:rPr>
              <w:fldChar w:fldCharType="begin"/>
            </w:r>
            <w:r w:rsidR="007D56A3">
              <w:rPr>
                <w:noProof/>
                <w:webHidden/>
              </w:rPr>
              <w:instrText xml:space="preserve"> PAGEREF _Toc98486166 \h </w:instrText>
            </w:r>
            <w:r w:rsidR="007D56A3">
              <w:rPr>
                <w:noProof/>
                <w:webHidden/>
              </w:rPr>
            </w:r>
            <w:r w:rsidR="007D56A3">
              <w:rPr>
                <w:noProof/>
                <w:webHidden/>
              </w:rPr>
              <w:fldChar w:fldCharType="separate"/>
            </w:r>
            <w:r w:rsidR="007D56A3">
              <w:rPr>
                <w:noProof/>
                <w:webHidden/>
              </w:rPr>
              <w:t>5</w:t>
            </w:r>
            <w:r w:rsidR="007D56A3">
              <w:rPr>
                <w:noProof/>
                <w:webHidden/>
              </w:rPr>
              <w:fldChar w:fldCharType="end"/>
            </w:r>
          </w:hyperlink>
        </w:p>
        <w:p w:rsidR="007D56A3" w:rsidRDefault="008D38F1">
          <w:pPr>
            <w:pStyle w:val="Innehll3"/>
            <w:tabs>
              <w:tab w:val="right" w:leader="dot" w:pos="9220"/>
            </w:tabs>
            <w:rPr>
              <w:rFonts w:asciiTheme="minorHAnsi" w:eastAsiaTheme="minorEastAsia" w:hAnsiTheme="minorHAnsi" w:cstheme="minorBidi"/>
              <w:noProof/>
              <w:sz w:val="22"/>
              <w:lang w:eastAsia="sv-SE"/>
            </w:rPr>
          </w:pPr>
          <w:hyperlink w:anchor="_Toc98486167" w:history="1">
            <w:r w:rsidR="007D56A3" w:rsidRPr="004632C7">
              <w:rPr>
                <w:rStyle w:val="Hyperlnk"/>
                <w:noProof/>
              </w:rPr>
              <w:t>Underhåll</w:t>
            </w:r>
            <w:r w:rsidR="007D56A3" w:rsidRPr="004632C7">
              <w:rPr>
                <w:rStyle w:val="Hyperlnk"/>
                <w:noProof/>
                <w:spacing w:val="-6"/>
              </w:rPr>
              <w:t xml:space="preserve"> </w:t>
            </w:r>
            <w:r w:rsidR="007D56A3" w:rsidRPr="004632C7">
              <w:rPr>
                <w:rStyle w:val="Hyperlnk"/>
                <w:noProof/>
              </w:rPr>
              <w:t>och</w:t>
            </w:r>
            <w:r w:rsidR="007D56A3" w:rsidRPr="004632C7">
              <w:rPr>
                <w:rStyle w:val="Hyperlnk"/>
                <w:noProof/>
                <w:spacing w:val="-6"/>
              </w:rPr>
              <w:t xml:space="preserve"> </w:t>
            </w:r>
            <w:r w:rsidR="007D56A3" w:rsidRPr="004632C7">
              <w:rPr>
                <w:rStyle w:val="Hyperlnk"/>
                <w:noProof/>
              </w:rPr>
              <w:t>varsamhet</w:t>
            </w:r>
            <w:r w:rsidR="007D56A3">
              <w:rPr>
                <w:noProof/>
                <w:webHidden/>
              </w:rPr>
              <w:tab/>
            </w:r>
            <w:r w:rsidR="007D56A3">
              <w:rPr>
                <w:noProof/>
                <w:webHidden/>
              </w:rPr>
              <w:fldChar w:fldCharType="begin"/>
            </w:r>
            <w:r w:rsidR="007D56A3">
              <w:rPr>
                <w:noProof/>
                <w:webHidden/>
              </w:rPr>
              <w:instrText xml:space="preserve"> PAGEREF _Toc98486167 \h </w:instrText>
            </w:r>
            <w:r w:rsidR="007D56A3">
              <w:rPr>
                <w:noProof/>
                <w:webHidden/>
              </w:rPr>
            </w:r>
            <w:r w:rsidR="007D56A3">
              <w:rPr>
                <w:noProof/>
                <w:webHidden/>
              </w:rPr>
              <w:fldChar w:fldCharType="separate"/>
            </w:r>
            <w:r w:rsidR="007D56A3">
              <w:rPr>
                <w:noProof/>
                <w:webHidden/>
              </w:rPr>
              <w:t>5</w:t>
            </w:r>
            <w:r w:rsidR="007D56A3">
              <w:rPr>
                <w:noProof/>
                <w:webHidden/>
              </w:rPr>
              <w:fldChar w:fldCharType="end"/>
            </w:r>
          </w:hyperlink>
        </w:p>
        <w:p w:rsidR="007D56A3" w:rsidRDefault="008D38F1">
          <w:pPr>
            <w:pStyle w:val="Innehll3"/>
            <w:tabs>
              <w:tab w:val="right" w:leader="dot" w:pos="9220"/>
            </w:tabs>
            <w:rPr>
              <w:rFonts w:asciiTheme="minorHAnsi" w:eastAsiaTheme="minorEastAsia" w:hAnsiTheme="minorHAnsi" w:cstheme="minorBidi"/>
              <w:noProof/>
              <w:sz w:val="22"/>
              <w:lang w:eastAsia="sv-SE"/>
            </w:rPr>
          </w:pPr>
          <w:hyperlink w:anchor="_Toc98486168" w:history="1">
            <w:r w:rsidR="007D56A3" w:rsidRPr="004632C7">
              <w:rPr>
                <w:rStyle w:val="Hyperlnk"/>
                <w:noProof/>
              </w:rPr>
              <w:t>Underhåll</w:t>
            </w:r>
            <w:r w:rsidR="007D56A3" w:rsidRPr="004632C7">
              <w:rPr>
                <w:rStyle w:val="Hyperlnk"/>
                <w:noProof/>
                <w:spacing w:val="-6"/>
              </w:rPr>
              <w:t xml:space="preserve"> </w:t>
            </w:r>
            <w:r w:rsidR="007D56A3" w:rsidRPr="004632C7">
              <w:rPr>
                <w:rStyle w:val="Hyperlnk"/>
                <w:noProof/>
              </w:rPr>
              <w:t>och</w:t>
            </w:r>
            <w:r w:rsidR="007D56A3" w:rsidRPr="004632C7">
              <w:rPr>
                <w:rStyle w:val="Hyperlnk"/>
                <w:noProof/>
                <w:spacing w:val="-5"/>
              </w:rPr>
              <w:t xml:space="preserve"> </w:t>
            </w:r>
            <w:r w:rsidR="007D56A3" w:rsidRPr="004632C7">
              <w:rPr>
                <w:rStyle w:val="Hyperlnk"/>
                <w:noProof/>
              </w:rPr>
              <w:t>skötsel</w:t>
            </w:r>
            <w:r w:rsidR="007D56A3">
              <w:rPr>
                <w:noProof/>
                <w:webHidden/>
              </w:rPr>
              <w:tab/>
            </w:r>
            <w:r w:rsidR="007D56A3">
              <w:rPr>
                <w:noProof/>
                <w:webHidden/>
              </w:rPr>
              <w:fldChar w:fldCharType="begin"/>
            </w:r>
            <w:r w:rsidR="007D56A3">
              <w:rPr>
                <w:noProof/>
                <w:webHidden/>
              </w:rPr>
              <w:instrText xml:space="preserve"> PAGEREF _Toc98486168 \h </w:instrText>
            </w:r>
            <w:r w:rsidR="007D56A3">
              <w:rPr>
                <w:noProof/>
                <w:webHidden/>
              </w:rPr>
            </w:r>
            <w:r w:rsidR="007D56A3">
              <w:rPr>
                <w:noProof/>
                <w:webHidden/>
              </w:rPr>
              <w:fldChar w:fldCharType="separate"/>
            </w:r>
            <w:r w:rsidR="007D56A3">
              <w:rPr>
                <w:noProof/>
                <w:webHidden/>
              </w:rPr>
              <w:t>5</w:t>
            </w:r>
            <w:r w:rsidR="007D56A3">
              <w:rPr>
                <w:noProof/>
                <w:webHidden/>
              </w:rPr>
              <w:fldChar w:fldCharType="end"/>
            </w:r>
          </w:hyperlink>
        </w:p>
        <w:p w:rsidR="007D56A3" w:rsidRDefault="008D38F1">
          <w:pPr>
            <w:pStyle w:val="Innehll3"/>
            <w:tabs>
              <w:tab w:val="right" w:leader="dot" w:pos="9220"/>
            </w:tabs>
            <w:rPr>
              <w:rFonts w:asciiTheme="minorHAnsi" w:eastAsiaTheme="minorEastAsia" w:hAnsiTheme="minorHAnsi" w:cstheme="minorBidi"/>
              <w:noProof/>
              <w:sz w:val="22"/>
              <w:lang w:eastAsia="sv-SE"/>
            </w:rPr>
          </w:pPr>
          <w:hyperlink w:anchor="_Toc98486169" w:history="1">
            <w:r w:rsidR="007D56A3" w:rsidRPr="004632C7">
              <w:rPr>
                <w:rStyle w:val="Hyperlnk"/>
                <w:noProof/>
              </w:rPr>
              <w:t>Ventilation, hissar och andra motordrivna anordningar</w:t>
            </w:r>
            <w:r w:rsidR="007D56A3">
              <w:rPr>
                <w:noProof/>
                <w:webHidden/>
              </w:rPr>
              <w:tab/>
            </w:r>
            <w:r w:rsidR="007D56A3">
              <w:rPr>
                <w:noProof/>
                <w:webHidden/>
              </w:rPr>
              <w:fldChar w:fldCharType="begin"/>
            </w:r>
            <w:r w:rsidR="007D56A3">
              <w:rPr>
                <w:noProof/>
                <w:webHidden/>
              </w:rPr>
              <w:instrText xml:space="preserve"> PAGEREF _Toc98486169 \h </w:instrText>
            </w:r>
            <w:r w:rsidR="007D56A3">
              <w:rPr>
                <w:noProof/>
                <w:webHidden/>
              </w:rPr>
            </w:r>
            <w:r w:rsidR="007D56A3">
              <w:rPr>
                <w:noProof/>
                <w:webHidden/>
              </w:rPr>
              <w:fldChar w:fldCharType="separate"/>
            </w:r>
            <w:r w:rsidR="007D56A3">
              <w:rPr>
                <w:noProof/>
                <w:webHidden/>
              </w:rPr>
              <w:t>5</w:t>
            </w:r>
            <w:r w:rsidR="007D56A3">
              <w:rPr>
                <w:noProof/>
                <w:webHidden/>
              </w:rPr>
              <w:fldChar w:fldCharType="end"/>
            </w:r>
          </w:hyperlink>
        </w:p>
        <w:p w:rsidR="007D56A3" w:rsidRDefault="008D38F1">
          <w:pPr>
            <w:pStyle w:val="Innehll3"/>
            <w:tabs>
              <w:tab w:val="right" w:leader="dot" w:pos="9220"/>
            </w:tabs>
            <w:rPr>
              <w:rFonts w:asciiTheme="minorHAnsi" w:eastAsiaTheme="minorEastAsia" w:hAnsiTheme="minorHAnsi" w:cstheme="minorBidi"/>
              <w:noProof/>
              <w:sz w:val="22"/>
              <w:lang w:eastAsia="sv-SE"/>
            </w:rPr>
          </w:pPr>
          <w:hyperlink w:anchor="_Toc98486170" w:history="1">
            <w:r w:rsidR="007D56A3" w:rsidRPr="004632C7">
              <w:rPr>
                <w:rStyle w:val="Hyperlnk"/>
                <w:noProof/>
              </w:rPr>
              <w:t>Tillståndspliktiga</w:t>
            </w:r>
            <w:r w:rsidR="007D56A3" w:rsidRPr="004632C7">
              <w:rPr>
                <w:rStyle w:val="Hyperlnk"/>
                <w:noProof/>
                <w:spacing w:val="-7"/>
              </w:rPr>
              <w:t xml:space="preserve"> </w:t>
            </w:r>
            <w:r w:rsidR="007D56A3" w:rsidRPr="004632C7">
              <w:rPr>
                <w:rStyle w:val="Hyperlnk"/>
                <w:noProof/>
              </w:rPr>
              <w:t>åtgärder</w:t>
            </w:r>
            <w:r w:rsidR="007D56A3">
              <w:rPr>
                <w:noProof/>
                <w:webHidden/>
              </w:rPr>
              <w:tab/>
            </w:r>
            <w:r w:rsidR="007D56A3">
              <w:rPr>
                <w:noProof/>
                <w:webHidden/>
              </w:rPr>
              <w:fldChar w:fldCharType="begin"/>
            </w:r>
            <w:r w:rsidR="007D56A3">
              <w:rPr>
                <w:noProof/>
                <w:webHidden/>
              </w:rPr>
              <w:instrText xml:space="preserve"> PAGEREF _Toc98486170 \h </w:instrText>
            </w:r>
            <w:r w:rsidR="007D56A3">
              <w:rPr>
                <w:noProof/>
                <w:webHidden/>
              </w:rPr>
            </w:r>
            <w:r w:rsidR="007D56A3">
              <w:rPr>
                <w:noProof/>
                <w:webHidden/>
              </w:rPr>
              <w:fldChar w:fldCharType="separate"/>
            </w:r>
            <w:r w:rsidR="007D56A3">
              <w:rPr>
                <w:noProof/>
                <w:webHidden/>
              </w:rPr>
              <w:t>5</w:t>
            </w:r>
            <w:r w:rsidR="007D56A3">
              <w:rPr>
                <w:noProof/>
                <w:webHidden/>
              </w:rPr>
              <w:fldChar w:fldCharType="end"/>
            </w:r>
          </w:hyperlink>
        </w:p>
        <w:p w:rsidR="007D56A3" w:rsidRDefault="008D38F1">
          <w:pPr>
            <w:pStyle w:val="Innehll2"/>
            <w:tabs>
              <w:tab w:val="right" w:leader="dot" w:pos="9220"/>
            </w:tabs>
            <w:rPr>
              <w:rFonts w:asciiTheme="minorHAnsi" w:eastAsiaTheme="minorEastAsia" w:hAnsiTheme="minorHAnsi" w:cstheme="minorBidi"/>
              <w:noProof/>
              <w:sz w:val="22"/>
              <w:lang w:eastAsia="sv-SE"/>
            </w:rPr>
          </w:pPr>
          <w:hyperlink w:anchor="_Toc98486171" w:history="1">
            <w:r w:rsidR="007D56A3" w:rsidRPr="004632C7">
              <w:rPr>
                <w:rStyle w:val="Hyperlnk"/>
                <w:noProof/>
              </w:rPr>
              <w:t>Utföra</w:t>
            </w:r>
            <w:r w:rsidR="007D56A3" w:rsidRPr="004632C7">
              <w:rPr>
                <w:rStyle w:val="Hyperlnk"/>
                <w:noProof/>
                <w:spacing w:val="-5"/>
              </w:rPr>
              <w:t xml:space="preserve"> </w:t>
            </w:r>
            <w:r w:rsidR="007D56A3" w:rsidRPr="004632C7">
              <w:rPr>
                <w:rStyle w:val="Hyperlnk"/>
                <w:noProof/>
              </w:rPr>
              <w:t>tillsyn</w:t>
            </w:r>
            <w:r w:rsidR="007D56A3">
              <w:rPr>
                <w:noProof/>
                <w:webHidden/>
              </w:rPr>
              <w:tab/>
            </w:r>
            <w:r w:rsidR="007D56A3">
              <w:rPr>
                <w:noProof/>
                <w:webHidden/>
              </w:rPr>
              <w:fldChar w:fldCharType="begin"/>
            </w:r>
            <w:r w:rsidR="007D56A3">
              <w:rPr>
                <w:noProof/>
                <w:webHidden/>
              </w:rPr>
              <w:instrText xml:space="preserve"> PAGEREF _Toc98486171 \h </w:instrText>
            </w:r>
            <w:r w:rsidR="007D56A3">
              <w:rPr>
                <w:noProof/>
                <w:webHidden/>
              </w:rPr>
            </w:r>
            <w:r w:rsidR="007D56A3">
              <w:rPr>
                <w:noProof/>
                <w:webHidden/>
              </w:rPr>
              <w:fldChar w:fldCharType="separate"/>
            </w:r>
            <w:r w:rsidR="007D56A3">
              <w:rPr>
                <w:noProof/>
                <w:webHidden/>
              </w:rPr>
              <w:t>6</w:t>
            </w:r>
            <w:r w:rsidR="007D56A3">
              <w:rPr>
                <w:noProof/>
                <w:webHidden/>
              </w:rPr>
              <w:fldChar w:fldCharType="end"/>
            </w:r>
          </w:hyperlink>
        </w:p>
        <w:p w:rsidR="007D56A3" w:rsidRDefault="008D38F1">
          <w:pPr>
            <w:pStyle w:val="Innehll3"/>
            <w:tabs>
              <w:tab w:val="right" w:leader="dot" w:pos="9220"/>
            </w:tabs>
            <w:rPr>
              <w:rFonts w:asciiTheme="minorHAnsi" w:eastAsiaTheme="minorEastAsia" w:hAnsiTheme="minorHAnsi" w:cstheme="minorBidi"/>
              <w:noProof/>
              <w:sz w:val="22"/>
              <w:lang w:eastAsia="sv-SE"/>
            </w:rPr>
          </w:pPr>
          <w:hyperlink w:anchor="_Toc98486172" w:history="1">
            <w:r w:rsidR="007D56A3" w:rsidRPr="004632C7">
              <w:rPr>
                <w:rStyle w:val="Hyperlnk"/>
                <w:noProof/>
              </w:rPr>
              <w:t>Bevaka</w:t>
            </w:r>
            <w:r w:rsidR="007D56A3">
              <w:rPr>
                <w:noProof/>
                <w:webHidden/>
              </w:rPr>
              <w:tab/>
            </w:r>
            <w:r w:rsidR="007D56A3">
              <w:rPr>
                <w:noProof/>
                <w:webHidden/>
              </w:rPr>
              <w:fldChar w:fldCharType="begin"/>
            </w:r>
            <w:r w:rsidR="007D56A3">
              <w:rPr>
                <w:noProof/>
                <w:webHidden/>
              </w:rPr>
              <w:instrText xml:space="preserve"> PAGEREF _Toc98486172 \h </w:instrText>
            </w:r>
            <w:r w:rsidR="007D56A3">
              <w:rPr>
                <w:noProof/>
                <w:webHidden/>
              </w:rPr>
            </w:r>
            <w:r w:rsidR="007D56A3">
              <w:rPr>
                <w:noProof/>
                <w:webHidden/>
              </w:rPr>
              <w:fldChar w:fldCharType="separate"/>
            </w:r>
            <w:r w:rsidR="007D56A3">
              <w:rPr>
                <w:noProof/>
                <w:webHidden/>
              </w:rPr>
              <w:t>6</w:t>
            </w:r>
            <w:r w:rsidR="007D56A3">
              <w:rPr>
                <w:noProof/>
                <w:webHidden/>
              </w:rPr>
              <w:fldChar w:fldCharType="end"/>
            </w:r>
          </w:hyperlink>
        </w:p>
        <w:p w:rsidR="007D56A3" w:rsidRDefault="008D38F1">
          <w:pPr>
            <w:pStyle w:val="Innehll3"/>
            <w:tabs>
              <w:tab w:val="right" w:leader="dot" w:pos="9220"/>
            </w:tabs>
            <w:rPr>
              <w:rFonts w:asciiTheme="minorHAnsi" w:eastAsiaTheme="minorEastAsia" w:hAnsiTheme="minorHAnsi" w:cstheme="minorBidi"/>
              <w:noProof/>
              <w:sz w:val="22"/>
              <w:lang w:eastAsia="sv-SE"/>
            </w:rPr>
          </w:pPr>
          <w:hyperlink w:anchor="_Toc98486173" w:history="1">
            <w:r w:rsidR="007D56A3" w:rsidRPr="004632C7">
              <w:rPr>
                <w:rStyle w:val="Hyperlnk"/>
                <w:noProof/>
              </w:rPr>
              <w:t>Utreda</w:t>
            </w:r>
            <w:r w:rsidR="007D56A3">
              <w:rPr>
                <w:noProof/>
                <w:webHidden/>
              </w:rPr>
              <w:tab/>
            </w:r>
            <w:r w:rsidR="007D56A3">
              <w:rPr>
                <w:noProof/>
                <w:webHidden/>
              </w:rPr>
              <w:fldChar w:fldCharType="begin"/>
            </w:r>
            <w:r w:rsidR="007D56A3">
              <w:rPr>
                <w:noProof/>
                <w:webHidden/>
              </w:rPr>
              <w:instrText xml:space="preserve"> PAGEREF _Toc98486173 \h </w:instrText>
            </w:r>
            <w:r w:rsidR="007D56A3">
              <w:rPr>
                <w:noProof/>
                <w:webHidden/>
              </w:rPr>
            </w:r>
            <w:r w:rsidR="007D56A3">
              <w:rPr>
                <w:noProof/>
                <w:webHidden/>
              </w:rPr>
              <w:fldChar w:fldCharType="separate"/>
            </w:r>
            <w:r w:rsidR="007D56A3">
              <w:rPr>
                <w:noProof/>
                <w:webHidden/>
              </w:rPr>
              <w:t>6</w:t>
            </w:r>
            <w:r w:rsidR="007D56A3">
              <w:rPr>
                <w:noProof/>
                <w:webHidden/>
              </w:rPr>
              <w:fldChar w:fldCharType="end"/>
            </w:r>
          </w:hyperlink>
        </w:p>
        <w:p w:rsidR="007D56A3" w:rsidRDefault="008D38F1">
          <w:pPr>
            <w:pStyle w:val="Innehll3"/>
            <w:tabs>
              <w:tab w:val="right" w:leader="dot" w:pos="9220"/>
            </w:tabs>
            <w:rPr>
              <w:rFonts w:asciiTheme="minorHAnsi" w:eastAsiaTheme="minorEastAsia" w:hAnsiTheme="minorHAnsi" w:cstheme="minorBidi"/>
              <w:noProof/>
              <w:sz w:val="22"/>
              <w:lang w:eastAsia="sv-SE"/>
            </w:rPr>
          </w:pPr>
          <w:hyperlink w:anchor="_Toc98486174" w:history="1">
            <w:r w:rsidR="007D56A3" w:rsidRPr="004632C7">
              <w:rPr>
                <w:rStyle w:val="Hyperlnk"/>
                <w:noProof/>
              </w:rPr>
              <w:t>Ingripa</w:t>
            </w:r>
            <w:r w:rsidR="007D56A3">
              <w:rPr>
                <w:noProof/>
                <w:webHidden/>
              </w:rPr>
              <w:tab/>
            </w:r>
            <w:r w:rsidR="007D56A3">
              <w:rPr>
                <w:noProof/>
                <w:webHidden/>
              </w:rPr>
              <w:fldChar w:fldCharType="begin"/>
            </w:r>
            <w:r w:rsidR="007D56A3">
              <w:rPr>
                <w:noProof/>
                <w:webHidden/>
              </w:rPr>
              <w:instrText xml:space="preserve"> PAGEREF _Toc98486174 \h </w:instrText>
            </w:r>
            <w:r w:rsidR="007D56A3">
              <w:rPr>
                <w:noProof/>
                <w:webHidden/>
              </w:rPr>
            </w:r>
            <w:r w:rsidR="007D56A3">
              <w:rPr>
                <w:noProof/>
                <w:webHidden/>
              </w:rPr>
              <w:fldChar w:fldCharType="separate"/>
            </w:r>
            <w:r w:rsidR="007D56A3">
              <w:rPr>
                <w:noProof/>
                <w:webHidden/>
              </w:rPr>
              <w:t>6</w:t>
            </w:r>
            <w:r w:rsidR="007D56A3">
              <w:rPr>
                <w:noProof/>
                <w:webHidden/>
              </w:rPr>
              <w:fldChar w:fldCharType="end"/>
            </w:r>
          </w:hyperlink>
        </w:p>
        <w:p w:rsidR="007D56A3" w:rsidRDefault="008D38F1">
          <w:pPr>
            <w:pStyle w:val="Innehll3"/>
            <w:tabs>
              <w:tab w:val="right" w:leader="dot" w:pos="9220"/>
            </w:tabs>
            <w:rPr>
              <w:rFonts w:asciiTheme="minorHAnsi" w:eastAsiaTheme="minorEastAsia" w:hAnsiTheme="minorHAnsi" w:cstheme="minorBidi"/>
              <w:noProof/>
              <w:sz w:val="22"/>
              <w:lang w:eastAsia="sv-SE"/>
            </w:rPr>
          </w:pPr>
          <w:hyperlink w:anchor="_Toc98486175" w:history="1">
            <w:r w:rsidR="007D56A3" w:rsidRPr="004632C7">
              <w:rPr>
                <w:rStyle w:val="Hyperlnk"/>
                <w:noProof/>
              </w:rPr>
              <w:t>Arkivera</w:t>
            </w:r>
            <w:r w:rsidR="007D56A3">
              <w:rPr>
                <w:noProof/>
                <w:webHidden/>
              </w:rPr>
              <w:tab/>
            </w:r>
            <w:r w:rsidR="007D56A3">
              <w:rPr>
                <w:noProof/>
                <w:webHidden/>
              </w:rPr>
              <w:fldChar w:fldCharType="begin"/>
            </w:r>
            <w:r w:rsidR="007D56A3">
              <w:rPr>
                <w:noProof/>
                <w:webHidden/>
              </w:rPr>
              <w:instrText xml:space="preserve"> PAGEREF _Toc98486175 \h </w:instrText>
            </w:r>
            <w:r w:rsidR="007D56A3">
              <w:rPr>
                <w:noProof/>
                <w:webHidden/>
              </w:rPr>
            </w:r>
            <w:r w:rsidR="007D56A3">
              <w:rPr>
                <w:noProof/>
                <w:webHidden/>
              </w:rPr>
              <w:fldChar w:fldCharType="separate"/>
            </w:r>
            <w:r w:rsidR="007D56A3">
              <w:rPr>
                <w:noProof/>
                <w:webHidden/>
              </w:rPr>
              <w:t>6</w:t>
            </w:r>
            <w:r w:rsidR="007D56A3">
              <w:rPr>
                <w:noProof/>
                <w:webHidden/>
              </w:rPr>
              <w:fldChar w:fldCharType="end"/>
            </w:r>
          </w:hyperlink>
        </w:p>
        <w:p w:rsidR="007D56A3" w:rsidRDefault="008D38F1">
          <w:pPr>
            <w:pStyle w:val="Innehll2"/>
            <w:tabs>
              <w:tab w:val="right" w:leader="dot" w:pos="9220"/>
            </w:tabs>
            <w:rPr>
              <w:rFonts w:asciiTheme="minorHAnsi" w:eastAsiaTheme="minorEastAsia" w:hAnsiTheme="minorHAnsi" w:cstheme="minorBidi"/>
              <w:noProof/>
              <w:sz w:val="22"/>
              <w:lang w:eastAsia="sv-SE"/>
            </w:rPr>
          </w:pPr>
          <w:hyperlink w:anchor="_Toc98486176" w:history="1">
            <w:r w:rsidR="007D56A3" w:rsidRPr="004632C7">
              <w:rPr>
                <w:rStyle w:val="Hyperlnk"/>
                <w:noProof/>
              </w:rPr>
              <w:t>Den</w:t>
            </w:r>
            <w:r w:rsidR="007D56A3" w:rsidRPr="004632C7">
              <w:rPr>
                <w:rStyle w:val="Hyperlnk"/>
                <w:noProof/>
                <w:spacing w:val="-7"/>
              </w:rPr>
              <w:t xml:space="preserve"> </w:t>
            </w:r>
            <w:r w:rsidR="007D56A3" w:rsidRPr="004632C7">
              <w:rPr>
                <w:rStyle w:val="Hyperlnk"/>
                <w:noProof/>
              </w:rPr>
              <w:t>rättsliga</w:t>
            </w:r>
            <w:r w:rsidR="007D56A3" w:rsidRPr="004632C7">
              <w:rPr>
                <w:rStyle w:val="Hyperlnk"/>
                <w:noProof/>
                <w:spacing w:val="-6"/>
              </w:rPr>
              <w:t xml:space="preserve"> </w:t>
            </w:r>
            <w:r w:rsidR="007D56A3" w:rsidRPr="004632C7">
              <w:rPr>
                <w:rStyle w:val="Hyperlnk"/>
                <w:noProof/>
              </w:rPr>
              <w:t>regleringen</w:t>
            </w:r>
            <w:r w:rsidR="007D56A3" w:rsidRPr="004632C7">
              <w:rPr>
                <w:rStyle w:val="Hyperlnk"/>
                <w:noProof/>
                <w:spacing w:val="-6"/>
              </w:rPr>
              <w:t xml:space="preserve"> </w:t>
            </w:r>
            <w:r w:rsidR="007D56A3" w:rsidRPr="004632C7">
              <w:rPr>
                <w:rStyle w:val="Hyperlnk"/>
                <w:noProof/>
              </w:rPr>
              <w:t>av</w:t>
            </w:r>
            <w:r w:rsidR="007D56A3" w:rsidRPr="004632C7">
              <w:rPr>
                <w:rStyle w:val="Hyperlnk"/>
                <w:noProof/>
                <w:spacing w:val="-7"/>
              </w:rPr>
              <w:t xml:space="preserve"> </w:t>
            </w:r>
            <w:r w:rsidR="007D56A3" w:rsidRPr="004632C7">
              <w:rPr>
                <w:rStyle w:val="Hyperlnk"/>
                <w:noProof/>
              </w:rPr>
              <w:t>samhällsbyggnadsnämndens</w:t>
            </w:r>
            <w:r w:rsidR="007D56A3" w:rsidRPr="004632C7">
              <w:rPr>
                <w:rStyle w:val="Hyperlnk"/>
                <w:noProof/>
                <w:spacing w:val="-8"/>
              </w:rPr>
              <w:t xml:space="preserve"> </w:t>
            </w:r>
            <w:r w:rsidR="007D56A3" w:rsidRPr="004632C7">
              <w:rPr>
                <w:rStyle w:val="Hyperlnk"/>
                <w:noProof/>
              </w:rPr>
              <w:t>tillsynsansvar</w:t>
            </w:r>
            <w:r w:rsidR="007D56A3">
              <w:rPr>
                <w:noProof/>
                <w:webHidden/>
              </w:rPr>
              <w:tab/>
            </w:r>
            <w:r w:rsidR="007D56A3">
              <w:rPr>
                <w:noProof/>
                <w:webHidden/>
              </w:rPr>
              <w:fldChar w:fldCharType="begin"/>
            </w:r>
            <w:r w:rsidR="007D56A3">
              <w:rPr>
                <w:noProof/>
                <w:webHidden/>
              </w:rPr>
              <w:instrText xml:space="preserve"> PAGEREF _Toc98486176 \h </w:instrText>
            </w:r>
            <w:r w:rsidR="007D56A3">
              <w:rPr>
                <w:noProof/>
                <w:webHidden/>
              </w:rPr>
            </w:r>
            <w:r w:rsidR="007D56A3">
              <w:rPr>
                <w:noProof/>
                <w:webHidden/>
              </w:rPr>
              <w:fldChar w:fldCharType="separate"/>
            </w:r>
            <w:r w:rsidR="007D56A3">
              <w:rPr>
                <w:noProof/>
                <w:webHidden/>
              </w:rPr>
              <w:t>7</w:t>
            </w:r>
            <w:r w:rsidR="007D56A3">
              <w:rPr>
                <w:noProof/>
                <w:webHidden/>
              </w:rPr>
              <w:fldChar w:fldCharType="end"/>
            </w:r>
          </w:hyperlink>
        </w:p>
        <w:p w:rsidR="007D56A3" w:rsidRDefault="008D38F1">
          <w:pPr>
            <w:pStyle w:val="Innehll3"/>
            <w:tabs>
              <w:tab w:val="right" w:leader="dot" w:pos="9220"/>
            </w:tabs>
            <w:rPr>
              <w:rFonts w:asciiTheme="minorHAnsi" w:eastAsiaTheme="minorEastAsia" w:hAnsiTheme="minorHAnsi" w:cstheme="minorBidi"/>
              <w:noProof/>
              <w:sz w:val="22"/>
              <w:lang w:eastAsia="sv-SE"/>
            </w:rPr>
          </w:pPr>
          <w:hyperlink w:anchor="_Toc98486177" w:history="1">
            <w:r w:rsidR="007D56A3" w:rsidRPr="004632C7">
              <w:rPr>
                <w:rStyle w:val="Hyperlnk"/>
                <w:noProof/>
              </w:rPr>
              <w:t>Plan-</w:t>
            </w:r>
            <w:r w:rsidR="007D56A3" w:rsidRPr="004632C7">
              <w:rPr>
                <w:rStyle w:val="Hyperlnk"/>
                <w:noProof/>
                <w:spacing w:val="-7"/>
              </w:rPr>
              <w:t xml:space="preserve"> </w:t>
            </w:r>
            <w:r w:rsidR="007D56A3" w:rsidRPr="004632C7">
              <w:rPr>
                <w:rStyle w:val="Hyperlnk"/>
                <w:noProof/>
              </w:rPr>
              <w:t>och</w:t>
            </w:r>
            <w:r w:rsidR="007D56A3" w:rsidRPr="004632C7">
              <w:rPr>
                <w:rStyle w:val="Hyperlnk"/>
                <w:noProof/>
                <w:spacing w:val="-3"/>
              </w:rPr>
              <w:t xml:space="preserve"> </w:t>
            </w:r>
            <w:r w:rsidR="007D56A3" w:rsidRPr="004632C7">
              <w:rPr>
                <w:rStyle w:val="Hyperlnk"/>
                <w:noProof/>
              </w:rPr>
              <w:t>bygglagen</w:t>
            </w:r>
            <w:r w:rsidR="007D56A3" w:rsidRPr="004632C7">
              <w:rPr>
                <w:rStyle w:val="Hyperlnk"/>
                <w:noProof/>
                <w:spacing w:val="-4"/>
              </w:rPr>
              <w:t xml:space="preserve"> </w:t>
            </w:r>
            <w:r w:rsidR="007D56A3" w:rsidRPr="004632C7">
              <w:rPr>
                <w:rStyle w:val="Hyperlnk"/>
                <w:noProof/>
              </w:rPr>
              <w:t>(2010:900)</w:t>
            </w:r>
            <w:r w:rsidR="007D56A3">
              <w:rPr>
                <w:noProof/>
                <w:webHidden/>
              </w:rPr>
              <w:tab/>
            </w:r>
            <w:r w:rsidR="007D56A3">
              <w:rPr>
                <w:noProof/>
                <w:webHidden/>
              </w:rPr>
              <w:fldChar w:fldCharType="begin"/>
            </w:r>
            <w:r w:rsidR="007D56A3">
              <w:rPr>
                <w:noProof/>
                <w:webHidden/>
              </w:rPr>
              <w:instrText xml:space="preserve"> PAGEREF _Toc98486177 \h </w:instrText>
            </w:r>
            <w:r w:rsidR="007D56A3">
              <w:rPr>
                <w:noProof/>
                <w:webHidden/>
              </w:rPr>
            </w:r>
            <w:r w:rsidR="007D56A3">
              <w:rPr>
                <w:noProof/>
                <w:webHidden/>
              </w:rPr>
              <w:fldChar w:fldCharType="separate"/>
            </w:r>
            <w:r w:rsidR="007D56A3">
              <w:rPr>
                <w:noProof/>
                <w:webHidden/>
              </w:rPr>
              <w:t>7</w:t>
            </w:r>
            <w:r w:rsidR="007D56A3">
              <w:rPr>
                <w:noProof/>
                <w:webHidden/>
              </w:rPr>
              <w:fldChar w:fldCharType="end"/>
            </w:r>
          </w:hyperlink>
        </w:p>
        <w:p w:rsidR="007D56A3" w:rsidRDefault="008D38F1">
          <w:pPr>
            <w:pStyle w:val="Innehll3"/>
            <w:tabs>
              <w:tab w:val="right" w:leader="dot" w:pos="9220"/>
            </w:tabs>
            <w:rPr>
              <w:rFonts w:asciiTheme="minorHAnsi" w:eastAsiaTheme="minorEastAsia" w:hAnsiTheme="minorHAnsi" w:cstheme="minorBidi"/>
              <w:noProof/>
              <w:sz w:val="22"/>
              <w:lang w:eastAsia="sv-SE"/>
            </w:rPr>
          </w:pPr>
          <w:hyperlink w:anchor="_Toc98486178" w:history="1">
            <w:r w:rsidR="007D56A3" w:rsidRPr="004632C7">
              <w:rPr>
                <w:rStyle w:val="Hyperlnk"/>
                <w:noProof/>
              </w:rPr>
              <w:t>Plan-</w:t>
            </w:r>
            <w:r w:rsidR="007D56A3" w:rsidRPr="004632C7">
              <w:rPr>
                <w:rStyle w:val="Hyperlnk"/>
                <w:noProof/>
                <w:spacing w:val="-7"/>
              </w:rPr>
              <w:t xml:space="preserve"> </w:t>
            </w:r>
            <w:r w:rsidR="007D56A3" w:rsidRPr="004632C7">
              <w:rPr>
                <w:rStyle w:val="Hyperlnk"/>
                <w:noProof/>
              </w:rPr>
              <w:t>och</w:t>
            </w:r>
            <w:r w:rsidR="007D56A3" w:rsidRPr="004632C7">
              <w:rPr>
                <w:rStyle w:val="Hyperlnk"/>
                <w:noProof/>
                <w:spacing w:val="-4"/>
              </w:rPr>
              <w:t xml:space="preserve"> </w:t>
            </w:r>
            <w:r w:rsidR="007D56A3" w:rsidRPr="004632C7">
              <w:rPr>
                <w:rStyle w:val="Hyperlnk"/>
                <w:noProof/>
              </w:rPr>
              <w:t>byggförordningen</w:t>
            </w:r>
            <w:r w:rsidR="007D56A3" w:rsidRPr="004632C7">
              <w:rPr>
                <w:rStyle w:val="Hyperlnk"/>
                <w:noProof/>
                <w:spacing w:val="-4"/>
              </w:rPr>
              <w:t xml:space="preserve"> </w:t>
            </w:r>
            <w:r w:rsidR="007D56A3" w:rsidRPr="004632C7">
              <w:rPr>
                <w:rStyle w:val="Hyperlnk"/>
                <w:noProof/>
              </w:rPr>
              <w:t>(2011:338)</w:t>
            </w:r>
            <w:r w:rsidR="007D56A3">
              <w:rPr>
                <w:noProof/>
                <w:webHidden/>
              </w:rPr>
              <w:tab/>
            </w:r>
            <w:r w:rsidR="007D56A3">
              <w:rPr>
                <w:noProof/>
                <w:webHidden/>
              </w:rPr>
              <w:fldChar w:fldCharType="begin"/>
            </w:r>
            <w:r w:rsidR="007D56A3">
              <w:rPr>
                <w:noProof/>
                <w:webHidden/>
              </w:rPr>
              <w:instrText xml:space="preserve"> PAGEREF _Toc98486178 \h </w:instrText>
            </w:r>
            <w:r w:rsidR="007D56A3">
              <w:rPr>
                <w:noProof/>
                <w:webHidden/>
              </w:rPr>
            </w:r>
            <w:r w:rsidR="007D56A3">
              <w:rPr>
                <w:noProof/>
                <w:webHidden/>
              </w:rPr>
              <w:fldChar w:fldCharType="separate"/>
            </w:r>
            <w:r w:rsidR="007D56A3">
              <w:rPr>
                <w:noProof/>
                <w:webHidden/>
              </w:rPr>
              <w:t>7</w:t>
            </w:r>
            <w:r w:rsidR="007D56A3">
              <w:rPr>
                <w:noProof/>
                <w:webHidden/>
              </w:rPr>
              <w:fldChar w:fldCharType="end"/>
            </w:r>
          </w:hyperlink>
        </w:p>
        <w:p w:rsidR="007D56A3" w:rsidRDefault="008D38F1">
          <w:pPr>
            <w:pStyle w:val="Innehll2"/>
            <w:tabs>
              <w:tab w:val="right" w:leader="dot" w:pos="9220"/>
            </w:tabs>
            <w:rPr>
              <w:rFonts w:asciiTheme="minorHAnsi" w:eastAsiaTheme="minorEastAsia" w:hAnsiTheme="minorHAnsi" w:cstheme="minorBidi"/>
              <w:noProof/>
              <w:sz w:val="22"/>
              <w:lang w:eastAsia="sv-SE"/>
            </w:rPr>
          </w:pPr>
          <w:hyperlink w:anchor="_Toc98486179" w:history="1">
            <w:r w:rsidR="007D56A3" w:rsidRPr="004632C7">
              <w:rPr>
                <w:rStyle w:val="Hyperlnk"/>
                <w:noProof/>
              </w:rPr>
              <w:t>Tillsynsområden</w:t>
            </w:r>
            <w:r w:rsidR="007D56A3">
              <w:rPr>
                <w:noProof/>
                <w:webHidden/>
              </w:rPr>
              <w:tab/>
            </w:r>
            <w:r w:rsidR="007D56A3">
              <w:rPr>
                <w:noProof/>
                <w:webHidden/>
              </w:rPr>
              <w:fldChar w:fldCharType="begin"/>
            </w:r>
            <w:r w:rsidR="007D56A3">
              <w:rPr>
                <w:noProof/>
                <w:webHidden/>
              </w:rPr>
              <w:instrText xml:space="preserve"> PAGEREF _Toc98486179 \h </w:instrText>
            </w:r>
            <w:r w:rsidR="007D56A3">
              <w:rPr>
                <w:noProof/>
                <w:webHidden/>
              </w:rPr>
            </w:r>
            <w:r w:rsidR="007D56A3">
              <w:rPr>
                <w:noProof/>
                <w:webHidden/>
              </w:rPr>
              <w:fldChar w:fldCharType="separate"/>
            </w:r>
            <w:r w:rsidR="007D56A3">
              <w:rPr>
                <w:noProof/>
                <w:webHidden/>
              </w:rPr>
              <w:t>8</w:t>
            </w:r>
            <w:r w:rsidR="007D56A3">
              <w:rPr>
                <w:noProof/>
                <w:webHidden/>
              </w:rPr>
              <w:fldChar w:fldCharType="end"/>
            </w:r>
          </w:hyperlink>
        </w:p>
        <w:p w:rsidR="007D56A3" w:rsidRDefault="008D38F1">
          <w:pPr>
            <w:pStyle w:val="Innehll3"/>
            <w:tabs>
              <w:tab w:val="right" w:leader="dot" w:pos="9220"/>
            </w:tabs>
            <w:rPr>
              <w:rFonts w:asciiTheme="minorHAnsi" w:eastAsiaTheme="minorEastAsia" w:hAnsiTheme="minorHAnsi" w:cstheme="minorBidi"/>
              <w:noProof/>
              <w:sz w:val="22"/>
              <w:lang w:eastAsia="sv-SE"/>
            </w:rPr>
          </w:pPr>
          <w:hyperlink w:anchor="_Toc98486180" w:history="1">
            <w:r w:rsidR="007D56A3" w:rsidRPr="004632C7">
              <w:rPr>
                <w:rStyle w:val="Hyperlnk"/>
                <w:noProof/>
              </w:rPr>
              <w:t>Enkelt</w:t>
            </w:r>
            <w:r w:rsidR="007D56A3" w:rsidRPr="004632C7">
              <w:rPr>
                <w:rStyle w:val="Hyperlnk"/>
                <w:noProof/>
                <w:spacing w:val="-6"/>
              </w:rPr>
              <w:t xml:space="preserve"> </w:t>
            </w:r>
            <w:r w:rsidR="007D56A3" w:rsidRPr="004632C7">
              <w:rPr>
                <w:rStyle w:val="Hyperlnk"/>
                <w:noProof/>
              </w:rPr>
              <w:t>avhjälpta</w:t>
            </w:r>
            <w:r w:rsidR="007D56A3" w:rsidRPr="004632C7">
              <w:rPr>
                <w:rStyle w:val="Hyperlnk"/>
                <w:noProof/>
                <w:spacing w:val="-7"/>
              </w:rPr>
              <w:t xml:space="preserve"> </w:t>
            </w:r>
            <w:r w:rsidR="007D56A3" w:rsidRPr="004632C7">
              <w:rPr>
                <w:rStyle w:val="Hyperlnk"/>
                <w:noProof/>
              </w:rPr>
              <w:t>hinder</w:t>
            </w:r>
            <w:r w:rsidR="007D56A3" w:rsidRPr="004632C7">
              <w:rPr>
                <w:rStyle w:val="Hyperlnk"/>
                <w:noProof/>
                <w:spacing w:val="-4"/>
              </w:rPr>
              <w:t xml:space="preserve"> </w:t>
            </w:r>
            <w:r w:rsidR="007D56A3" w:rsidRPr="004632C7">
              <w:rPr>
                <w:rStyle w:val="Hyperlnk"/>
                <w:noProof/>
              </w:rPr>
              <w:t>–</w:t>
            </w:r>
            <w:r w:rsidR="007D56A3" w:rsidRPr="004632C7">
              <w:rPr>
                <w:rStyle w:val="Hyperlnk"/>
                <w:noProof/>
                <w:spacing w:val="-5"/>
              </w:rPr>
              <w:t xml:space="preserve"> </w:t>
            </w:r>
            <w:r w:rsidR="007D56A3" w:rsidRPr="004632C7">
              <w:rPr>
                <w:rStyle w:val="Hyperlnk"/>
                <w:noProof/>
              </w:rPr>
              <w:t>tillgänglighet</w:t>
            </w:r>
            <w:r w:rsidR="007D56A3">
              <w:rPr>
                <w:noProof/>
                <w:webHidden/>
              </w:rPr>
              <w:tab/>
            </w:r>
            <w:r w:rsidR="007D56A3">
              <w:rPr>
                <w:noProof/>
                <w:webHidden/>
              </w:rPr>
              <w:fldChar w:fldCharType="begin"/>
            </w:r>
            <w:r w:rsidR="007D56A3">
              <w:rPr>
                <w:noProof/>
                <w:webHidden/>
              </w:rPr>
              <w:instrText xml:space="preserve"> PAGEREF _Toc98486180 \h </w:instrText>
            </w:r>
            <w:r w:rsidR="007D56A3">
              <w:rPr>
                <w:noProof/>
                <w:webHidden/>
              </w:rPr>
            </w:r>
            <w:r w:rsidR="007D56A3">
              <w:rPr>
                <w:noProof/>
                <w:webHidden/>
              </w:rPr>
              <w:fldChar w:fldCharType="separate"/>
            </w:r>
            <w:r w:rsidR="007D56A3">
              <w:rPr>
                <w:noProof/>
                <w:webHidden/>
              </w:rPr>
              <w:t>8</w:t>
            </w:r>
            <w:r w:rsidR="007D56A3">
              <w:rPr>
                <w:noProof/>
                <w:webHidden/>
              </w:rPr>
              <w:fldChar w:fldCharType="end"/>
            </w:r>
          </w:hyperlink>
        </w:p>
        <w:p w:rsidR="007D56A3" w:rsidRDefault="008D38F1">
          <w:pPr>
            <w:pStyle w:val="Innehll3"/>
            <w:tabs>
              <w:tab w:val="right" w:leader="dot" w:pos="9220"/>
            </w:tabs>
            <w:rPr>
              <w:rFonts w:asciiTheme="minorHAnsi" w:eastAsiaTheme="minorEastAsia" w:hAnsiTheme="minorHAnsi" w:cstheme="minorBidi"/>
              <w:noProof/>
              <w:sz w:val="22"/>
              <w:lang w:eastAsia="sv-SE"/>
            </w:rPr>
          </w:pPr>
          <w:hyperlink w:anchor="_Toc98486181" w:history="1">
            <w:r w:rsidR="007D56A3" w:rsidRPr="004632C7">
              <w:rPr>
                <w:rStyle w:val="Hyperlnk"/>
                <w:noProof/>
              </w:rPr>
              <w:t>Obligatorisk</w:t>
            </w:r>
            <w:r w:rsidR="007D56A3" w:rsidRPr="004632C7">
              <w:rPr>
                <w:rStyle w:val="Hyperlnk"/>
                <w:noProof/>
                <w:spacing w:val="-13"/>
              </w:rPr>
              <w:t xml:space="preserve"> </w:t>
            </w:r>
            <w:r w:rsidR="007D56A3" w:rsidRPr="004632C7">
              <w:rPr>
                <w:rStyle w:val="Hyperlnk"/>
                <w:noProof/>
              </w:rPr>
              <w:t>ventilationskontroll,</w:t>
            </w:r>
            <w:r w:rsidR="007D56A3" w:rsidRPr="004632C7">
              <w:rPr>
                <w:rStyle w:val="Hyperlnk"/>
                <w:noProof/>
                <w:spacing w:val="-11"/>
              </w:rPr>
              <w:t xml:space="preserve"> </w:t>
            </w:r>
            <w:r w:rsidR="007D56A3" w:rsidRPr="004632C7">
              <w:rPr>
                <w:rStyle w:val="Hyperlnk"/>
                <w:noProof/>
              </w:rPr>
              <w:t>OVK</w:t>
            </w:r>
            <w:r w:rsidR="007D56A3">
              <w:rPr>
                <w:noProof/>
                <w:webHidden/>
              </w:rPr>
              <w:tab/>
            </w:r>
            <w:r w:rsidR="007D56A3">
              <w:rPr>
                <w:noProof/>
                <w:webHidden/>
              </w:rPr>
              <w:fldChar w:fldCharType="begin"/>
            </w:r>
            <w:r w:rsidR="007D56A3">
              <w:rPr>
                <w:noProof/>
                <w:webHidden/>
              </w:rPr>
              <w:instrText xml:space="preserve"> PAGEREF _Toc98486181 \h </w:instrText>
            </w:r>
            <w:r w:rsidR="007D56A3">
              <w:rPr>
                <w:noProof/>
                <w:webHidden/>
              </w:rPr>
            </w:r>
            <w:r w:rsidR="007D56A3">
              <w:rPr>
                <w:noProof/>
                <w:webHidden/>
              </w:rPr>
              <w:fldChar w:fldCharType="separate"/>
            </w:r>
            <w:r w:rsidR="007D56A3">
              <w:rPr>
                <w:noProof/>
                <w:webHidden/>
              </w:rPr>
              <w:t>9</w:t>
            </w:r>
            <w:r w:rsidR="007D56A3">
              <w:rPr>
                <w:noProof/>
                <w:webHidden/>
              </w:rPr>
              <w:fldChar w:fldCharType="end"/>
            </w:r>
          </w:hyperlink>
        </w:p>
        <w:p w:rsidR="007D56A3" w:rsidRDefault="008D38F1">
          <w:pPr>
            <w:pStyle w:val="Innehll3"/>
            <w:tabs>
              <w:tab w:val="right" w:leader="dot" w:pos="9220"/>
            </w:tabs>
            <w:rPr>
              <w:rFonts w:asciiTheme="minorHAnsi" w:eastAsiaTheme="minorEastAsia" w:hAnsiTheme="minorHAnsi" w:cstheme="minorBidi"/>
              <w:noProof/>
              <w:sz w:val="22"/>
              <w:lang w:eastAsia="sv-SE"/>
            </w:rPr>
          </w:pPr>
          <w:hyperlink w:anchor="_Toc98486182" w:history="1">
            <w:r w:rsidR="007D56A3" w:rsidRPr="004632C7">
              <w:rPr>
                <w:rStyle w:val="Hyperlnk"/>
                <w:noProof/>
              </w:rPr>
              <w:t>Hissar</w:t>
            </w:r>
            <w:r w:rsidR="007D56A3" w:rsidRPr="004632C7">
              <w:rPr>
                <w:rStyle w:val="Hyperlnk"/>
                <w:noProof/>
                <w:spacing w:val="1"/>
              </w:rPr>
              <w:t xml:space="preserve"> </w:t>
            </w:r>
            <w:r w:rsidR="007D56A3" w:rsidRPr="004632C7">
              <w:rPr>
                <w:rStyle w:val="Hyperlnk"/>
                <w:noProof/>
              </w:rPr>
              <w:t>och</w:t>
            </w:r>
            <w:r w:rsidR="007D56A3" w:rsidRPr="004632C7">
              <w:rPr>
                <w:rStyle w:val="Hyperlnk"/>
                <w:noProof/>
                <w:spacing w:val="4"/>
              </w:rPr>
              <w:t xml:space="preserve"> </w:t>
            </w:r>
            <w:r w:rsidR="007D56A3" w:rsidRPr="004632C7">
              <w:rPr>
                <w:rStyle w:val="Hyperlnk"/>
                <w:noProof/>
              </w:rPr>
              <w:t>andra</w:t>
            </w:r>
            <w:r w:rsidR="007D56A3" w:rsidRPr="004632C7">
              <w:rPr>
                <w:rStyle w:val="Hyperlnk"/>
                <w:noProof/>
                <w:spacing w:val="1"/>
              </w:rPr>
              <w:t xml:space="preserve"> </w:t>
            </w:r>
            <w:r w:rsidR="007D56A3" w:rsidRPr="004632C7">
              <w:rPr>
                <w:rStyle w:val="Hyperlnk"/>
                <w:noProof/>
              </w:rPr>
              <w:t>motordrivna</w:t>
            </w:r>
            <w:r w:rsidR="007D56A3" w:rsidRPr="004632C7">
              <w:rPr>
                <w:rStyle w:val="Hyperlnk"/>
                <w:noProof/>
                <w:spacing w:val="4"/>
              </w:rPr>
              <w:t xml:space="preserve"> </w:t>
            </w:r>
            <w:r w:rsidR="007D56A3" w:rsidRPr="004632C7">
              <w:rPr>
                <w:rStyle w:val="Hyperlnk"/>
                <w:noProof/>
              </w:rPr>
              <w:t>anordningar</w:t>
            </w:r>
            <w:r w:rsidR="007D56A3">
              <w:rPr>
                <w:noProof/>
                <w:webHidden/>
              </w:rPr>
              <w:tab/>
            </w:r>
            <w:r w:rsidR="007D56A3">
              <w:rPr>
                <w:noProof/>
                <w:webHidden/>
              </w:rPr>
              <w:fldChar w:fldCharType="begin"/>
            </w:r>
            <w:r w:rsidR="007D56A3">
              <w:rPr>
                <w:noProof/>
                <w:webHidden/>
              </w:rPr>
              <w:instrText xml:space="preserve"> PAGEREF _Toc98486182 \h </w:instrText>
            </w:r>
            <w:r w:rsidR="007D56A3">
              <w:rPr>
                <w:noProof/>
                <w:webHidden/>
              </w:rPr>
            </w:r>
            <w:r w:rsidR="007D56A3">
              <w:rPr>
                <w:noProof/>
                <w:webHidden/>
              </w:rPr>
              <w:fldChar w:fldCharType="separate"/>
            </w:r>
            <w:r w:rsidR="007D56A3">
              <w:rPr>
                <w:noProof/>
                <w:webHidden/>
              </w:rPr>
              <w:t>9</w:t>
            </w:r>
            <w:r w:rsidR="007D56A3">
              <w:rPr>
                <w:noProof/>
                <w:webHidden/>
              </w:rPr>
              <w:fldChar w:fldCharType="end"/>
            </w:r>
          </w:hyperlink>
        </w:p>
        <w:p w:rsidR="007D56A3" w:rsidRDefault="008D38F1">
          <w:pPr>
            <w:pStyle w:val="Innehll3"/>
            <w:tabs>
              <w:tab w:val="right" w:leader="dot" w:pos="9220"/>
            </w:tabs>
            <w:rPr>
              <w:rFonts w:asciiTheme="minorHAnsi" w:eastAsiaTheme="minorEastAsia" w:hAnsiTheme="minorHAnsi" w:cstheme="minorBidi"/>
              <w:noProof/>
              <w:sz w:val="22"/>
              <w:lang w:eastAsia="sv-SE"/>
            </w:rPr>
          </w:pPr>
          <w:hyperlink w:anchor="_Toc98486183" w:history="1">
            <w:r w:rsidR="007D56A3" w:rsidRPr="004632C7">
              <w:rPr>
                <w:rStyle w:val="Hyperlnk"/>
                <w:noProof/>
              </w:rPr>
              <w:t>Olovligt</w:t>
            </w:r>
            <w:r w:rsidR="007D56A3" w:rsidRPr="004632C7">
              <w:rPr>
                <w:rStyle w:val="Hyperlnk"/>
                <w:noProof/>
                <w:spacing w:val="-6"/>
              </w:rPr>
              <w:t xml:space="preserve"> </w:t>
            </w:r>
            <w:r w:rsidR="007D56A3" w:rsidRPr="004632C7">
              <w:rPr>
                <w:rStyle w:val="Hyperlnk"/>
                <w:noProof/>
              </w:rPr>
              <w:t>byggande</w:t>
            </w:r>
            <w:r w:rsidR="007D56A3" w:rsidRPr="004632C7">
              <w:rPr>
                <w:rStyle w:val="Hyperlnk"/>
                <w:noProof/>
                <w:spacing w:val="-3"/>
              </w:rPr>
              <w:t xml:space="preserve"> </w:t>
            </w:r>
            <w:r w:rsidR="007D56A3" w:rsidRPr="004632C7">
              <w:rPr>
                <w:rStyle w:val="Hyperlnk"/>
                <w:noProof/>
              </w:rPr>
              <w:t>-</w:t>
            </w:r>
            <w:r w:rsidR="007D56A3" w:rsidRPr="004632C7">
              <w:rPr>
                <w:rStyle w:val="Hyperlnk"/>
                <w:noProof/>
                <w:spacing w:val="-7"/>
              </w:rPr>
              <w:t xml:space="preserve"> </w:t>
            </w:r>
            <w:r w:rsidR="007D56A3" w:rsidRPr="004632C7">
              <w:rPr>
                <w:rStyle w:val="Hyperlnk"/>
                <w:noProof/>
              </w:rPr>
              <w:t>olovlig</w:t>
            </w:r>
            <w:r w:rsidR="007D56A3" w:rsidRPr="004632C7">
              <w:rPr>
                <w:rStyle w:val="Hyperlnk"/>
                <w:noProof/>
                <w:spacing w:val="-7"/>
              </w:rPr>
              <w:t xml:space="preserve"> </w:t>
            </w:r>
            <w:r w:rsidR="007D56A3" w:rsidRPr="004632C7">
              <w:rPr>
                <w:rStyle w:val="Hyperlnk"/>
                <w:noProof/>
              </w:rPr>
              <w:t>åtgärd</w:t>
            </w:r>
            <w:r w:rsidR="007D56A3">
              <w:rPr>
                <w:noProof/>
                <w:webHidden/>
              </w:rPr>
              <w:tab/>
            </w:r>
            <w:r w:rsidR="007D56A3">
              <w:rPr>
                <w:noProof/>
                <w:webHidden/>
              </w:rPr>
              <w:fldChar w:fldCharType="begin"/>
            </w:r>
            <w:r w:rsidR="007D56A3">
              <w:rPr>
                <w:noProof/>
                <w:webHidden/>
              </w:rPr>
              <w:instrText xml:space="preserve"> PAGEREF _Toc98486183 \h </w:instrText>
            </w:r>
            <w:r w:rsidR="007D56A3">
              <w:rPr>
                <w:noProof/>
                <w:webHidden/>
              </w:rPr>
            </w:r>
            <w:r w:rsidR="007D56A3">
              <w:rPr>
                <w:noProof/>
                <w:webHidden/>
              </w:rPr>
              <w:fldChar w:fldCharType="separate"/>
            </w:r>
            <w:r w:rsidR="007D56A3">
              <w:rPr>
                <w:noProof/>
                <w:webHidden/>
              </w:rPr>
              <w:t>10</w:t>
            </w:r>
            <w:r w:rsidR="007D56A3">
              <w:rPr>
                <w:noProof/>
                <w:webHidden/>
              </w:rPr>
              <w:fldChar w:fldCharType="end"/>
            </w:r>
          </w:hyperlink>
        </w:p>
        <w:p w:rsidR="007D56A3" w:rsidRDefault="008D38F1">
          <w:pPr>
            <w:pStyle w:val="Innehll3"/>
            <w:tabs>
              <w:tab w:val="right" w:leader="dot" w:pos="9220"/>
            </w:tabs>
            <w:rPr>
              <w:rFonts w:asciiTheme="minorHAnsi" w:eastAsiaTheme="minorEastAsia" w:hAnsiTheme="minorHAnsi" w:cstheme="minorBidi"/>
              <w:noProof/>
              <w:sz w:val="22"/>
              <w:lang w:eastAsia="sv-SE"/>
            </w:rPr>
          </w:pPr>
          <w:hyperlink w:anchor="_Toc98486184" w:history="1">
            <w:r w:rsidR="007D56A3" w:rsidRPr="004632C7">
              <w:rPr>
                <w:rStyle w:val="Hyperlnk"/>
                <w:noProof/>
              </w:rPr>
              <w:t>Bristande</w:t>
            </w:r>
            <w:r w:rsidR="007D56A3" w:rsidRPr="004632C7">
              <w:rPr>
                <w:rStyle w:val="Hyperlnk"/>
                <w:noProof/>
                <w:spacing w:val="-17"/>
              </w:rPr>
              <w:t xml:space="preserve"> </w:t>
            </w:r>
            <w:r w:rsidR="007D56A3" w:rsidRPr="004632C7">
              <w:rPr>
                <w:rStyle w:val="Hyperlnk"/>
                <w:noProof/>
              </w:rPr>
              <w:t>underhåll</w:t>
            </w:r>
            <w:r w:rsidR="007D56A3">
              <w:rPr>
                <w:noProof/>
                <w:webHidden/>
              </w:rPr>
              <w:tab/>
            </w:r>
            <w:r w:rsidR="007D56A3">
              <w:rPr>
                <w:noProof/>
                <w:webHidden/>
              </w:rPr>
              <w:fldChar w:fldCharType="begin"/>
            </w:r>
            <w:r w:rsidR="007D56A3">
              <w:rPr>
                <w:noProof/>
                <w:webHidden/>
              </w:rPr>
              <w:instrText xml:space="preserve"> PAGEREF _Toc98486184 \h </w:instrText>
            </w:r>
            <w:r w:rsidR="007D56A3">
              <w:rPr>
                <w:noProof/>
                <w:webHidden/>
              </w:rPr>
            </w:r>
            <w:r w:rsidR="007D56A3">
              <w:rPr>
                <w:noProof/>
                <w:webHidden/>
              </w:rPr>
              <w:fldChar w:fldCharType="separate"/>
            </w:r>
            <w:r w:rsidR="007D56A3">
              <w:rPr>
                <w:noProof/>
                <w:webHidden/>
              </w:rPr>
              <w:t>11</w:t>
            </w:r>
            <w:r w:rsidR="007D56A3">
              <w:rPr>
                <w:noProof/>
                <w:webHidden/>
              </w:rPr>
              <w:fldChar w:fldCharType="end"/>
            </w:r>
          </w:hyperlink>
        </w:p>
        <w:p w:rsidR="007D56A3" w:rsidRDefault="008D38F1">
          <w:pPr>
            <w:pStyle w:val="Innehll3"/>
            <w:tabs>
              <w:tab w:val="right" w:leader="dot" w:pos="9220"/>
            </w:tabs>
            <w:rPr>
              <w:rFonts w:asciiTheme="minorHAnsi" w:eastAsiaTheme="minorEastAsia" w:hAnsiTheme="minorHAnsi" w:cstheme="minorBidi"/>
              <w:noProof/>
              <w:sz w:val="22"/>
              <w:lang w:eastAsia="sv-SE"/>
            </w:rPr>
          </w:pPr>
          <w:hyperlink w:anchor="_Toc98486185" w:history="1">
            <w:r w:rsidR="007D56A3" w:rsidRPr="004632C7">
              <w:rPr>
                <w:rStyle w:val="Hyperlnk"/>
                <w:noProof/>
              </w:rPr>
              <w:t>Lekplatser</w:t>
            </w:r>
            <w:r w:rsidR="007D56A3">
              <w:rPr>
                <w:noProof/>
                <w:webHidden/>
              </w:rPr>
              <w:tab/>
            </w:r>
            <w:r w:rsidR="007D56A3">
              <w:rPr>
                <w:noProof/>
                <w:webHidden/>
              </w:rPr>
              <w:fldChar w:fldCharType="begin"/>
            </w:r>
            <w:r w:rsidR="007D56A3">
              <w:rPr>
                <w:noProof/>
                <w:webHidden/>
              </w:rPr>
              <w:instrText xml:space="preserve"> PAGEREF _Toc98486185 \h </w:instrText>
            </w:r>
            <w:r w:rsidR="007D56A3">
              <w:rPr>
                <w:noProof/>
                <w:webHidden/>
              </w:rPr>
            </w:r>
            <w:r w:rsidR="007D56A3">
              <w:rPr>
                <w:noProof/>
                <w:webHidden/>
              </w:rPr>
              <w:fldChar w:fldCharType="separate"/>
            </w:r>
            <w:r w:rsidR="007D56A3">
              <w:rPr>
                <w:noProof/>
                <w:webHidden/>
              </w:rPr>
              <w:t>13</w:t>
            </w:r>
            <w:r w:rsidR="007D56A3">
              <w:rPr>
                <w:noProof/>
                <w:webHidden/>
              </w:rPr>
              <w:fldChar w:fldCharType="end"/>
            </w:r>
          </w:hyperlink>
        </w:p>
        <w:p w:rsidR="007D56A3" w:rsidRDefault="008D38F1">
          <w:pPr>
            <w:pStyle w:val="Innehll3"/>
            <w:tabs>
              <w:tab w:val="right" w:leader="dot" w:pos="9220"/>
            </w:tabs>
            <w:rPr>
              <w:rFonts w:asciiTheme="minorHAnsi" w:eastAsiaTheme="minorEastAsia" w:hAnsiTheme="minorHAnsi" w:cstheme="minorBidi"/>
              <w:noProof/>
              <w:sz w:val="22"/>
              <w:lang w:eastAsia="sv-SE"/>
            </w:rPr>
          </w:pPr>
          <w:hyperlink w:anchor="_Toc98486186" w:history="1">
            <w:r w:rsidR="007D56A3" w:rsidRPr="004632C7">
              <w:rPr>
                <w:rStyle w:val="Hyperlnk"/>
                <w:noProof/>
              </w:rPr>
              <w:t>Strandskydd,</w:t>
            </w:r>
            <w:r w:rsidR="007D56A3" w:rsidRPr="004632C7">
              <w:rPr>
                <w:rStyle w:val="Hyperlnk"/>
                <w:noProof/>
                <w:spacing w:val="-8"/>
              </w:rPr>
              <w:t xml:space="preserve"> </w:t>
            </w:r>
            <w:r w:rsidR="007D56A3" w:rsidRPr="004632C7">
              <w:rPr>
                <w:rStyle w:val="Hyperlnk"/>
                <w:noProof/>
              </w:rPr>
              <w:t>tillsyn</w:t>
            </w:r>
            <w:r w:rsidR="007D56A3" w:rsidRPr="004632C7">
              <w:rPr>
                <w:rStyle w:val="Hyperlnk"/>
                <w:noProof/>
                <w:spacing w:val="-8"/>
              </w:rPr>
              <w:t xml:space="preserve"> </w:t>
            </w:r>
            <w:r w:rsidR="007D56A3" w:rsidRPr="004632C7">
              <w:rPr>
                <w:rStyle w:val="Hyperlnk"/>
                <w:noProof/>
              </w:rPr>
              <w:t>enligt</w:t>
            </w:r>
            <w:r w:rsidR="007D56A3" w:rsidRPr="004632C7">
              <w:rPr>
                <w:rStyle w:val="Hyperlnk"/>
                <w:noProof/>
                <w:spacing w:val="-10"/>
              </w:rPr>
              <w:t xml:space="preserve"> </w:t>
            </w:r>
            <w:r w:rsidR="007D56A3" w:rsidRPr="004632C7">
              <w:rPr>
                <w:rStyle w:val="Hyperlnk"/>
                <w:noProof/>
              </w:rPr>
              <w:t>Miljöbalken</w:t>
            </w:r>
            <w:r w:rsidR="007D56A3">
              <w:rPr>
                <w:noProof/>
                <w:webHidden/>
              </w:rPr>
              <w:tab/>
            </w:r>
            <w:r w:rsidR="007D56A3">
              <w:rPr>
                <w:noProof/>
                <w:webHidden/>
              </w:rPr>
              <w:fldChar w:fldCharType="begin"/>
            </w:r>
            <w:r w:rsidR="007D56A3">
              <w:rPr>
                <w:noProof/>
                <w:webHidden/>
              </w:rPr>
              <w:instrText xml:space="preserve"> PAGEREF _Toc98486186 \h </w:instrText>
            </w:r>
            <w:r w:rsidR="007D56A3">
              <w:rPr>
                <w:noProof/>
                <w:webHidden/>
              </w:rPr>
            </w:r>
            <w:r w:rsidR="007D56A3">
              <w:rPr>
                <w:noProof/>
                <w:webHidden/>
              </w:rPr>
              <w:fldChar w:fldCharType="separate"/>
            </w:r>
            <w:r w:rsidR="007D56A3">
              <w:rPr>
                <w:noProof/>
                <w:webHidden/>
              </w:rPr>
              <w:t>13</w:t>
            </w:r>
            <w:r w:rsidR="007D56A3">
              <w:rPr>
                <w:noProof/>
                <w:webHidden/>
              </w:rPr>
              <w:fldChar w:fldCharType="end"/>
            </w:r>
          </w:hyperlink>
        </w:p>
        <w:p w:rsidR="007D56A3" w:rsidRDefault="008D38F1">
          <w:pPr>
            <w:pStyle w:val="Innehll3"/>
            <w:tabs>
              <w:tab w:val="right" w:leader="dot" w:pos="9220"/>
            </w:tabs>
            <w:rPr>
              <w:rFonts w:asciiTheme="minorHAnsi" w:eastAsiaTheme="minorEastAsia" w:hAnsiTheme="minorHAnsi" w:cstheme="minorBidi"/>
              <w:noProof/>
              <w:sz w:val="22"/>
              <w:lang w:eastAsia="sv-SE"/>
            </w:rPr>
          </w:pPr>
          <w:hyperlink w:anchor="_Toc98486187" w:history="1">
            <w:r w:rsidR="007D56A3" w:rsidRPr="004632C7">
              <w:rPr>
                <w:rStyle w:val="Hyperlnk"/>
                <w:noProof/>
              </w:rPr>
              <w:t>Individuell mätning och debitering av uppvärmning och tappvarmvatten</w:t>
            </w:r>
            <w:r w:rsidR="007D56A3">
              <w:rPr>
                <w:noProof/>
                <w:webHidden/>
              </w:rPr>
              <w:tab/>
            </w:r>
            <w:r w:rsidR="007D56A3">
              <w:rPr>
                <w:noProof/>
                <w:webHidden/>
              </w:rPr>
              <w:fldChar w:fldCharType="begin"/>
            </w:r>
            <w:r w:rsidR="007D56A3">
              <w:rPr>
                <w:noProof/>
                <w:webHidden/>
              </w:rPr>
              <w:instrText xml:space="preserve"> PAGEREF _Toc98486187 \h </w:instrText>
            </w:r>
            <w:r w:rsidR="007D56A3">
              <w:rPr>
                <w:noProof/>
                <w:webHidden/>
              </w:rPr>
            </w:r>
            <w:r w:rsidR="007D56A3">
              <w:rPr>
                <w:noProof/>
                <w:webHidden/>
              </w:rPr>
              <w:fldChar w:fldCharType="separate"/>
            </w:r>
            <w:r w:rsidR="007D56A3">
              <w:rPr>
                <w:noProof/>
                <w:webHidden/>
              </w:rPr>
              <w:t>14</w:t>
            </w:r>
            <w:r w:rsidR="007D56A3">
              <w:rPr>
                <w:noProof/>
                <w:webHidden/>
              </w:rPr>
              <w:fldChar w:fldCharType="end"/>
            </w:r>
          </w:hyperlink>
        </w:p>
        <w:p w:rsidR="007D56A3" w:rsidRDefault="008D38F1">
          <w:pPr>
            <w:pStyle w:val="Innehll2"/>
            <w:tabs>
              <w:tab w:val="right" w:leader="dot" w:pos="9220"/>
            </w:tabs>
            <w:rPr>
              <w:rFonts w:asciiTheme="minorHAnsi" w:eastAsiaTheme="minorEastAsia" w:hAnsiTheme="minorHAnsi" w:cstheme="minorBidi"/>
              <w:noProof/>
              <w:sz w:val="22"/>
              <w:lang w:eastAsia="sv-SE"/>
            </w:rPr>
          </w:pPr>
          <w:hyperlink w:anchor="_Toc98486188" w:history="1">
            <w:r w:rsidR="007D56A3" w:rsidRPr="004632C7">
              <w:rPr>
                <w:rStyle w:val="Hyperlnk"/>
                <w:noProof/>
              </w:rPr>
              <w:t>Behovsutredning</w:t>
            </w:r>
            <w:r w:rsidR="007D56A3">
              <w:rPr>
                <w:noProof/>
                <w:webHidden/>
              </w:rPr>
              <w:tab/>
            </w:r>
            <w:r w:rsidR="007D56A3">
              <w:rPr>
                <w:noProof/>
                <w:webHidden/>
              </w:rPr>
              <w:fldChar w:fldCharType="begin"/>
            </w:r>
            <w:r w:rsidR="007D56A3">
              <w:rPr>
                <w:noProof/>
                <w:webHidden/>
              </w:rPr>
              <w:instrText xml:space="preserve"> PAGEREF _Toc98486188 \h </w:instrText>
            </w:r>
            <w:r w:rsidR="007D56A3">
              <w:rPr>
                <w:noProof/>
                <w:webHidden/>
              </w:rPr>
            </w:r>
            <w:r w:rsidR="007D56A3">
              <w:rPr>
                <w:noProof/>
                <w:webHidden/>
              </w:rPr>
              <w:fldChar w:fldCharType="separate"/>
            </w:r>
            <w:r w:rsidR="007D56A3">
              <w:rPr>
                <w:noProof/>
                <w:webHidden/>
              </w:rPr>
              <w:t>15</w:t>
            </w:r>
            <w:r w:rsidR="007D56A3">
              <w:rPr>
                <w:noProof/>
                <w:webHidden/>
              </w:rPr>
              <w:fldChar w:fldCharType="end"/>
            </w:r>
          </w:hyperlink>
        </w:p>
        <w:p w:rsidR="007D56A3" w:rsidRDefault="008D38F1">
          <w:pPr>
            <w:pStyle w:val="Innehll3"/>
            <w:tabs>
              <w:tab w:val="right" w:leader="dot" w:pos="9220"/>
            </w:tabs>
            <w:rPr>
              <w:rFonts w:asciiTheme="minorHAnsi" w:eastAsiaTheme="minorEastAsia" w:hAnsiTheme="minorHAnsi" w:cstheme="minorBidi"/>
              <w:noProof/>
              <w:sz w:val="22"/>
              <w:lang w:eastAsia="sv-SE"/>
            </w:rPr>
          </w:pPr>
          <w:hyperlink w:anchor="_Toc98486189" w:history="1">
            <w:r w:rsidR="007D56A3" w:rsidRPr="004632C7">
              <w:rPr>
                <w:rStyle w:val="Hyperlnk"/>
                <w:noProof/>
              </w:rPr>
              <w:t>Tillsynsplan</w:t>
            </w:r>
            <w:r w:rsidR="007D56A3">
              <w:rPr>
                <w:noProof/>
                <w:webHidden/>
              </w:rPr>
              <w:tab/>
            </w:r>
            <w:r w:rsidR="007D56A3">
              <w:rPr>
                <w:noProof/>
                <w:webHidden/>
              </w:rPr>
              <w:fldChar w:fldCharType="begin"/>
            </w:r>
            <w:r w:rsidR="007D56A3">
              <w:rPr>
                <w:noProof/>
                <w:webHidden/>
              </w:rPr>
              <w:instrText xml:space="preserve"> PAGEREF _Toc98486189 \h </w:instrText>
            </w:r>
            <w:r w:rsidR="007D56A3">
              <w:rPr>
                <w:noProof/>
                <w:webHidden/>
              </w:rPr>
            </w:r>
            <w:r w:rsidR="007D56A3">
              <w:rPr>
                <w:noProof/>
                <w:webHidden/>
              </w:rPr>
              <w:fldChar w:fldCharType="separate"/>
            </w:r>
            <w:r w:rsidR="007D56A3">
              <w:rPr>
                <w:noProof/>
                <w:webHidden/>
              </w:rPr>
              <w:t>15</w:t>
            </w:r>
            <w:r w:rsidR="007D56A3">
              <w:rPr>
                <w:noProof/>
                <w:webHidden/>
              </w:rPr>
              <w:fldChar w:fldCharType="end"/>
            </w:r>
          </w:hyperlink>
        </w:p>
        <w:p w:rsidR="007D56A3" w:rsidRDefault="008D38F1">
          <w:pPr>
            <w:pStyle w:val="Innehll3"/>
            <w:tabs>
              <w:tab w:val="right" w:leader="dot" w:pos="9220"/>
            </w:tabs>
            <w:rPr>
              <w:rFonts w:asciiTheme="minorHAnsi" w:eastAsiaTheme="minorEastAsia" w:hAnsiTheme="minorHAnsi" w:cstheme="minorBidi"/>
              <w:noProof/>
              <w:sz w:val="22"/>
              <w:lang w:eastAsia="sv-SE"/>
            </w:rPr>
          </w:pPr>
          <w:hyperlink w:anchor="_Toc98486190" w:history="1">
            <w:r w:rsidR="007D56A3" w:rsidRPr="004632C7">
              <w:rPr>
                <w:rStyle w:val="Hyperlnk"/>
                <w:noProof/>
              </w:rPr>
              <w:t>Tillgängliga resurser</w:t>
            </w:r>
            <w:r w:rsidR="007D56A3">
              <w:rPr>
                <w:noProof/>
                <w:webHidden/>
              </w:rPr>
              <w:tab/>
            </w:r>
            <w:r w:rsidR="007D56A3">
              <w:rPr>
                <w:noProof/>
                <w:webHidden/>
              </w:rPr>
              <w:fldChar w:fldCharType="begin"/>
            </w:r>
            <w:r w:rsidR="007D56A3">
              <w:rPr>
                <w:noProof/>
                <w:webHidden/>
              </w:rPr>
              <w:instrText xml:space="preserve"> PAGEREF _Toc98486190 \h </w:instrText>
            </w:r>
            <w:r w:rsidR="007D56A3">
              <w:rPr>
                <w:noProof/>
                <w:webHidden/>
              </w:rPr>
            </w:r>
            <w:r w:rsidR="007D56A3">
              <w:rPr>
                <w:noProof/>
                <w:webHidden/>
              </w:rPr>
              <w:fldChar w:fldCharType="separate"/>
            </w:r>
            <w:r w:rsidR="007D56A3">
              <w:rPr>
                <w:noProof/>
                <w:webHidden/>
              </w:rPr>
              <w:t>16</w:t>
            </w:r>
            <w:r w:rsidR="007D56A3">
              <w:rPr>
                <w:noProof/>
                <w:webHidden/>
              </w:rPr>
              <w:fldChar w:fldCharType="end"/>
            </w:r>
          </w:hyperlink>
        </w:p>
        <w:p w:rsidR="007D56A3" w:rsidRDefault="008D38F1">
          <w:pPr>
            <w:pStyle w:val="Innehll2"/>
            <w:tabs>
              <w:tab w:val="right" w:leader="dot" w:pos="9220"/>
            </w:tabs>
            <w:rPr>
              <w:rFonts w:asciiTheme="minorHAnsi" w:eastAsiaTheme="minorEastAsia" w:hAnsiTheme="minorHAnsi" w:cstheme="minorBidi"/>
              <w:noProof/>
              <w:sz w:val="22"/>
              <w:lang w:eastAsia="sv-SE"/>
            </w:rPr>
          </w:pPr>
          <w:hyperlink w:anchor="_Toc98486191" w:history="1">
            <w:r w:rsidR="007D56A3" w:rsidRPr="004632C7">
              <w:rPr>
                <w:rStyle w:val="Hyperlnk"/>
                <w:noProof/>
              </w:rPr>
              <w:t>Konsekvensanalys</w:t>
            </w:r>
            <w:r w:rsidR="007D56A3">
              <w:rPr>
                <w:noProof/>
                <w:webHidden/>
              </w:rPr>
              <w:tab/>
            </w:r>
            <w:r w:rsidR="007D56A3">
              <w:rPr>
                <w:noProof/>
                <w:webHidden/>
              </w:rPr>
              <w:fldChar w:fldCharType="begin"/>
            </w:r>
            <w:r w:rsidR="007D56A3">
              <w:rPr>
                <w:noProof/>
                <w:webHidden/>
              </w:rPr>
              <w:instrText xml:space="preserve"> PAGEREF _Toc98486191 \h </w:instrText>
            </w:r>
            <w:r w:rsidR="007D56A3">
              <w:rPr>
                <w:noProof/>
                <w:webHidden/>
              </w:rPr>
            </w:r>
            <w:r w:rsidR="007D56A3">
              <w:rPr>
                <w:noProof/>
                <w:webHidden/>
              </w:rPr>
              <w:fldChar w:fldCharType="separate"/>
            </w:r>
            <w:r w:rsidR="007D56A3">
              <w:rPr>
                <w:noProof/>
                <w:webHidden/>
              </w:rPr>
              <w:t>17</w:t>
            </w:r>
            <w:r w:rsidR="007D56A3">
              <w:rPr>
                <w:noProof/>
                <w:webHidden/>
              </w:rPr>
              <w:fldChar w:fldCharType="end"/>
            </w:r>
          </w:hyperlink>
        </w:p>
        <w:p w:rsidR="007D56A3" w:rsidRDefault="008D38F1">
          <w:pPr>
            <w:pStyle w:val="Innehll2"/>
            <w:tabs>
              <w:tab w:val="right" w:leader="dot" w:pos="9220"/>
            </w:tabs>
            <w:rPr>
              <w:rFonts w:asciiTheme="minorHAnsi" w:eastAsiaTheme="minorEastAsia" w:hAnsiTheme="minorHAnsi" w:cstheme="minorBidi"/>
              <w:noProof/>
              <w:sz w:val="22"/>
              <w:lang w:eastAsia="sv-SE"/>
            </w:rPr>
          </w:pPr>
          <w:hyperlink w:anchor="_Toc98486192" w:history="1">
            <w:r w:rsidR="007D56A3" w:rsidRPr="004632C7">
              <w:rPr>
                <w:rStyle w:val="Hyperlnk"/>
                <w:noProof/>
              </w:rPr>
              <w:t>Prioriteringar</w:t>
            </w:r>
            <w:r w:rsidR="007D56A3">
              <w:rPr>
                <w:noProof/>
                <w:webHidden/>
              </w:rPr>
              <w:tab/>
            </w:r>
            <w:r w:rsidR="007D56A3">
              <w:rPr>
                <w:noProof/>
                <w:webHidden/>
              </w:rPr>
              <w:fldChar w:fldCharType="begin"/>
            </w:r>
            <w:r w:rsidR="007D56A3">
              <w:rPr>
                <w:noProof/>
                <w:webHidden/>
              </w:rPr>
              <w:instrText xml:space="preserve"> PAGEREF _Toc98486192 \h </w:instrText>
            </w:r>
            <w:r w:rsidR="007D56A3">
              <w:rPr>
                <w:noProof/>
                <w:webHidden/>
              </w:rPr>
            </w:r>
            <w:r w:rsidR="007D56A3">
              <w:rPr>
                <w:noProof/>
                <w:webHidden/>
              </w:rPr>
              <w:fldChar w:fldCharType="separate"/>
            </w:r>
            <w:r w:rsidR="007D56A3">
              <w:rPr>
                <w:noProof/>
                <w:webHidden/>
              </w:rPr>
              <w:t>17</w:t>
            </w:r>
            <w:r w:rsidR="007D56A3">
              <w:rPr>
                <w:noProof/>
                <w:webHidden/>
              </w:rPr>
              <w:fldChar w:fldCharType="end"/>
            </w:r>
          </w:hyperlink>
        </w:p>
        <w:p w:rsidR="007773A7" w:rsidRDefault="007773A7">
          <w:r>
            <w:rPr>
              <w:b/>
              <w:bCs/>
            </w:rPr>
            <w:fldChar w:fldCharType="end"/>
          </w:r>
        </w:p>
      </w:sdtContent>
    </w:sdt>
    <w:p w:rsidR="00F03E01" w:rsidRPr="005A5BF9" w:rsidRDefault="00F03E01">
      <w:pPr>
        <w:sectPr w:rsidR="00F03E01" w:rsidRPr="005A5BF9">
          <w:pgSz w:w="11910" w:h="16840"/>
          <w:pgMar w:top="1580" w:right="1060" w:bottom="1240" w:left="1620" w:header="0" w:footer="1001" w:gutter="0"/>
          <w:cols w:space="720"/>
        </w:sectPr>
      </w:pPr>
    </w:p>
    <w:p w:rsidR="00F03E01" w:rsidRPr="005A5BF9" w:rsidRDefault="005D4FBB" w:rsidP="005A5BF9">
      <w:pPr>
        <w:pStyle w:val="Rubrik2"/>
      </w:pPr>
      <w:bookmarkStart w:id="4" w:name="_Toc98486165"/>
      <w:r w:rsidRPr="005A5BF9">
        <w:lastRenderedPageBreak/>
        <w:t>Tillsyn</w:t>
      </w:r>
      <w:bookmarkEnd w:id="4"/>
    </w:p>
    <w:p w:rsidR="00F03E01" w:rsidRPr="005A5BF9" w:rsidRDefault="005D4FBB">
      <w:pPr>
        <w:pStyle w:val="Brdtext"/>
        <w:spacing w:before="48"/>
        <w:ind w:left="223"/>
      </w:pPr>
      <w:r w:rsidRPr="005A5BF9">
        <w:t>Målet</w:t>
      </w:r>
      <w:r w:rsidRPr="005A5BF9">
        <w:rPr>
          <w:spacing w:val="-4"/>
        </w:rPr>
        <w:t xml:space="preserve"> </w:t>
      </w:r>
      <w:r w:rsidRPr="005A5BF9">
        <w:t>med</w:t>
      </w:r>
      <w:r w:rsidRPr="005A5BF9">
        <w:rPr>
          <w:spacing w:val="-3"/>
        </w:rPr>
        <w:t xml:space="preserve"> </w:t>
      </w:r>
      <w:r w:rsidR="00B97E57" w:rsidRPr="005A5BF9">
        <w:t>s</w:t>
      </w:r>
      <w:r w:rsidR="008E7CC5" w:rsidRPr="005A5BF9">
        <w:t>amhällsbyggnadsnämnden</w:t>
      </w:r>
      <w:r w:rsidRPr="005A5BF9">
        <w:t>s</w:t>
      </w:r>
      <w:r w:rsidRPr="005A5BF9">
        <w:rPr>
          <w:spacing w:val="-3"/>
        </w:rPr>
        <w:t xml:space="preserve"> </w:t>
      </w:r>
      <w:r w:rsidRPr="005A5BF9">
        <w:t>tillsyn</w:t>
      </w:r>
      <w:r w:rsidRPr="005A5BF9">
        <w:rPr>
          <w:spacing w:val="-4"/>
        </w:rPr>
        <w:t xml:space="preserve"> </w:t>
      </w:r>
      <w:r w:rsidRPr="005A5BF9">
        <w:t>är</w:t>
      </w:r>
      <w:r w:rsidRPr="005A5BF9">
        <w:rPr>
          <w:spacing w:val="-2"/>
        </w:rPr>
        <w:t xml:space="preserve"> </w:t>
      </w:r>
      <w:r w:rsidRPr="005A5BF9">
        <w:t>att:</w:t>
      </w:r>
    </w:p>
    <w:p w:rsidR="00F03E01" w:rsidRPr="005A5BF9" w:rsidRDefault="00F03E01">
      <w:pPr>
        <w:pStyle w:val="Brdtext"/>
        <w:spacing w:before="6"/>
        <w:rPr>
          <w:sz w:val="19"/>
        </w:rPr>
      </w:pPr>
    </w:p>
    <w:p w:rsidR="00F03E01" w:rsidRPr="005A5BF9" w:rsidRDefault="005D4FBB">
      <w:pPr>
        <w:pStyle w:val="Liststycke"/>
        <w:numPr>
          <w:ilvl w:val="0"/>
          <w:numId w:val="6"/>
        </w:numPr>
        <w:tabs>
          <w:tab w:val="left" w:pos="943"/>
          <w:tab w:val="left" w:pos="944"/>
        </w:tabs>
        <w:spacing w:before="0"/>
        <w:ind w:hanging="361"/>
      </w:pPr>
      <w:r w:rsidRPr="005A5BF9">
        <w:t>se</w:t>
      </w:r>
      <w:r w:rsidRPr="005A5BF9">
        <w:rPr>
          <w:spacing w:val="-3"/>
        </w:rPr>
        <w:t xml:space="preserve"> </w:t>
      </w:r>
      <w:r w:rsidRPr="005A5BF9">
        <w:t>till</w:t>
      </w:r>
      <w:r w:rsidRPr="005A5BF9">
        <w:rPr>
          <w:spacing w:val="-2"/>
        </w:rPr>
        <w:t xml:space="preserve"> </w:t>
      </w:r>
      <w:r w:rsidRPr="005A5BF9">
        <w:t>att</w:t>
      </w:r>
      <w:r w:rsidRPr="005A5BF9">
        <w:rPr>
          <w:spacing w:val="-3"/>
        </w:rPr>
        <w:t xml:space="preserve"> </w:t>
      </w:r>
      <w:r w:rsidRPr="005A5BF9">
        <w:t>den</w:t>
      </w:r>
      <w:r w:rsidRPr="005A5BF9">
        <w:rPr>
          <w:spacing w:val="-4"/>
        </w:rPr>
        <w:t xml:space="preserve"> </w:t>
      </w:r>
      <w:r w:rsidRPr="005A5BF9">
        <w:t>byggda</w:t>
      </w:r>
      <w:r w:rsidRPr="005A5BF9">
        <w:rPr>
          <w:spacing w:val="-2"/>
        </w:rPr>
        <w:t xml:space="preserve"> </w:t>
      </w:r>
      <w:r w:rsidRPr="005A5BF9">
        <w:t>miljön</w:t>
      </w:r>
      <w:r w:rsidRPr="005A5BF9">
        <w:rPr>
          <w:spacing w:val="-4"/>
        </w:rPr>
        <w:t xml:space="preserve"> </w:t>
      </w:r>
      <w:r w:rsidRPr="005A5BF9">
        <w:t>uppfyller</w:t>
      </w:r>
      <w:r w:rsidRPr="005A5BF9">
        <w:rPr>
          <w:spacing w:val="-2"/>
        </w:rPr>
        <w:t xml:space="preserve"> </w:t>
      </w:r>
      <w:r w:rsidRPr="005A5BF9">
        <w:t>samhällets</w:t>
      </w:r>
      <w:r w:rsidRPr="005A5BF9">
        <w:rPr>
          <w:spacing w:val="-3"/>
        </w:rPr>
        <w:t xml:space="preserve"> </w:t>
      </w:r>
      <w:r w:rsidRPr="005A5BF9">
        <w:t>krav</w:t>
      </w:r>
      <w:r w:rsidR="00B97E57" w:rsidRPr="005A5BF9">
        <w:t>.</w:t>
      </w:r>
    </w:p>
    <w:p w:rsidR="00F03E01" w:rsidRPr="005A5BF9" w:rsidRDefault="005D4FBB">
      <w:pPr>
        <w:pStyle w:val="Liststycke"/>
        <w:numPr>
          <w:ilvl w:val="0"/>
          <w:numId w:val="6"/>
        </w:numPr>
        <w:tabs>
          <w:tab w:val="left" w:pos="943"/>
          <w:tab w:val="left" w:pos="944"/>
        </w:tabs>
        <w:spacing w:before="43" w:line="276" w:lineRule="auto"/>
        <w:ind w:right="488"/>
      </w:pPr>
      <w:r w:rsidRPr="005A5BF9">
        <w:t>se till att byggnadsverk, tomter och allmänna platser underhålls och sköts</w:t>
      </w:r>
      <w:r w:rsidRPr="005A5BF9">
        <w:rPr>
          <w:spacing w:val="-58"/>
        </w:rPr>
        <w:t xml:space="preserve"> </w:t>
      </w:r>
      <w:r w:rsidRPr="005A5BF9">
        <w:t>så att värden bevaras samt att olägenheter och olycksrisker inte</w:t>
      </w:r>
      <w:r w:rsidRPr="005A5BF9">
        <w:rPr>
          <w:spacing w:val="1"/>
        </w:rPr>
        <w:t xml:space="preserve"> </w:t>
      </w:r>
      <w:r w:rsidRPr="005A5BF9">
        <w:t>uppkommer</w:t>
      </w:r>
      <w:r w:rsidR="00B97E57" w:rsidRPr="005A5BF9">
        <w:t>.</w:t>
      </w:r>
    </w:p>
    <w:p w:rsidR="00F03E01" w:rsidRPr="005A5BF9" w:rsidRDefault="005D4FBB">
      <w:pPr>
        <w:pStyle w:val="Liststycke"/>
        <w:numPr>
          <w:ilvl w:val="0"/>
          <w:numId w:val="6"/>
        </w:numPr>
        <w:tabs>
          <w:tab w:val="left" w:pos="943"/>
          <w:tab w:val="left" w:pos="944"/>
        </w:tabs>
        <w:spacing w:before="0" w:line="278" w:lineRule="auto"/>
        <w:ind w:right="471"/>
      </w:pPr>
      <w:r w:rsidRPr="005A5BF9">
        <w:t>säkerställa att byggnadsverk som uppförs och ändras har de tillstånd som</w:t>
      </w:r>
      <w:r w:rsidRPr="005A5BF9">
        <w:rPr>
          <w:spacing w:val="-58"/>
        </w:rPr>
        <w:t xml:space="preserve"> </w:t>
      </w:r>
      <w:r w:rsidRPr="005A5BF9">
        <w:t>krävs</w:t>
      </w:r>
      <w:r w:rsidRPr="005A5BF9">
        <w:rPr>
          <w:spacing w:val="-2"/>
        </w:rPr>
        <w:t xml:space="preserve"> </w:t>
      </w:r>
      <w:r w:rsidRPr="005A5BF9">
        <w:t>och</w:t>
      </w:r>
      <w:r w:rsidRPr="005A5BF9">
        <w:rPr>
          <w:spacing w:val="-2"/>
        </w:rPr>
        <w:t xml:space="preserve"> </w:t>
      </w:r>
      <w:r w:rsidRPr="005A5BF9">
        <w:t>att</w:t>
      </w:r>
      <w:r w:rsidRPr="005A5BF9">
        <w:rPr>
          <w:spacing w:val="-2"/>
        </w:rPr>
        <w:t xml:space="preserve"> </w:t>
      </w:r>
      <w:r w:rsidRPr="005A5BF9">
        <w:t>samhällets</w:t>
      </w:r>
      <w:r w:rsidRPr="005A5BF9">
        <w:rPr>
          <w:spacing w:val="-1"/>
        </w:rPr>
        <w:t xml:space="preserve"> </w:t>
      </w:r>
      <w:r w:rsidRPr="005A5BF9">
        <w:t>lagar och</w:t>
      </w:r>
      <w:r w:rsidRPr="005A5BF9">
        <w:rPr>
          <w:spacing w:val="-3"/>
        </w:rPr>
        <w:t xml:space="preserve"> </w:t>
      </w:r>
      <w:r w:rsidRPr="005A5BF9">
        <w:t>regler</w:t>
      </w:r>
      <w:r w:rsidRPr="005A5BF9">
        <w:rPr>
          <w:spacing w:val="-1"/>
        </w:rPr>
        <w:t xml:space="preserve"> </w:t>
      </w:r>
      <w:r w:rsidRPr="005A5BF9">
        <w:t>följs</w:t>
      </w:r>
      <w:r w:rsidR="00B97E57" w:rsidRPr="005A5BF9">
        <w:t>.</w:t>
      </w:r>
    </w:p>
    <w:p w:rsidR="00F03E01" w:rsidRPr="005A5BF9" w:rsidRDefault="005D4FBB">
      <w:pPr>
        <w:pStyle w:val="Brdtext"/>
        <w:spacing w:before="7"/>
        <w:rPr>
          <w:sz w:val="13"/>
        </w:rPr>
      </w:pPr>
      <w:r w:rsidRPr="005A5BF9">
        <w:rPr>
          <w:noProof/>
          <w:lang w:eastAsia="sv-SE"/>
        </w:rPr>
        <w:drawing>
          <wp:anchor distT="0" distB="0" distL="0" distR="0" simplePos="0" relativeHeight="251635712" behindDoc="0" locked="0" layoutInCell="1" allowOverlap="1">
            <wp:simplePos x="0" y="0"/>
            <wp:positionH relativeFrom="page">
              <wp:posOffset>2106295</wp:posOffset>
            </wp:positionH>
            <wp:positionV relativeFrom="paragraph">
              <wp:posOffset>120963</wp:posOffset>
            </wp:positionV>
            <wp:extent cx="3753322" cy="2340006"/>
            <wp:effectExtent l="0" t="0" r="0" b="3175"/>
            <wp:wrapTopAndBottom/>
            <wp:docPr id="1" name="image1.jpeg" title="hus med byggställning r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753322" cy="2340006"/>
                    </a:xfrm>
                    <a:prstGeom prst="rect">
                      <a:avLst/>
                    </a:prstGeom>
                  </pic:spPr>
                </pic:pic>
              </a:graphicData>
            </a:graphic>
          </wp:anchor>
        </w:drawing>
      </w:r>
    </w:p>
    <w:p w:rsidR="00F03E01" w:rsidRPr="005A5BF9" w:rsidRDefault="00F03E01">
      <w:pPr>
        <w:pStyle w:val="Brdtext"/>
        <w:rPr>
          <w:sz w:val="26"/>
        </w:rPr>
      </w:pPr>
    </w:p>
    <w:p w:rsidR="00F03E01" w:rsidRPr="005A5BF9" w:rsidRDefault="005D4FBB" w:rsidP="005A5BF9">
      <w:pPr>
        <w:pStyle w:val="Rubrik3"/>
      </w:pPr>
      <w:bookmarkStart w:id="5" w:name="_Toc98486166"/>
      <w:r w:rsidRPr="005A5BF9">
        <w:t>Områden</w:t>
      </w:r>
      <w:r w:rsidRPr="005A5BF9">
        <w:rPr>
          <w:spacing w:val="-3"/>
        </w:rPr>
        <w:t xml:space="preserve"> </w:t>
      </w:r>
      <w:r w:rsidRPr="005A5BF9">
        <w:t>för</w:t>
      </w:r>
      <w:r w:rsidRPr="005A5BF9">
        <w:rPr>
          <w:spacing w:val="-4"/>
        </w:rPr>
        <w:t xml:space="preserve"> </w:t>
      </w:r>
      <w:r w:rsidRPr="005A5BF9">
        <w:t>tillsyn</w:t>
      </w:r>
      <w:bookmarkEnd w:id="5"/>
    </w:p>
    <w:p w:rsidR="00F03E01" w:rsidRPr="005A5BF9" w:rsidRDefault="005D4FBB" w:rsidP="005A5BF9">
      <w:pPr>
        <w:ind w:left="223"/>
      </w:pPr>
      <w:r w:rsidRPr="005A5BF9">
        <w:t>Allmänna</w:t>
      </w:r>
      <w:r w:rsidRPr="005A5BF9">
        <w:rPr>
          <w:spacing w:val="-4"/>
        </w:rPr>
        <w:t xml:space="preserve"> </w:t>
      </w:r>
      <w:r w:rsidRPr="005A5BF9">
        <w:t>platser</w:t>
      </w:r>
      <w:r w:rsidRPr="005A5BF9">
        <w:rPr>
          <w:spacing w:val="-2"/>
        </w:rPr>
        <w:t xml:space="preserve"> </w:t>
      </w:r>
      <w:r w:rsidRPr="005A5BF9">
        <w:t>och</w:t>
      </w:r>
      <w:r w:rsidRPr="005A5BF9">
        <w:rPr>
          <w:spacing w:val="-7"/>
        </w:rPr>
        <w:t xml:space="preserve"> </w:t>
      </w:r>
      <w:r w:rsidRPr="005A5BF9">
        <w:t>publika</w:t>
      </w:r>
      <w:r w:rsidRPr="005A5BF9">
        <w:rPr>
          <w:spacing w:val="-3"/>
        </w:rPr>
        <w:t xml:space="preserve"> </w:t>
      </w:r>
      <w:r w:rsidRPr="005A5BF9">
        <w:t>lokaler ska</w:t>
      </w:r>
      <w:r w:rsidRPr="005A5BF9">
        <w:rPr>
          <w:spacing w:val="-3"/>
        </w:rPr>
        <w:t xml:space="preserve"> </w:t>
      </w:r>
      <w:r w:rsidRPr="005A5BF9">
        <w:t>vara</w:t>
      </w:r>
      <w:r w:rsidRPr="005A5BF9">
        <w:rPr>
          <w:spacing w:val="-1"/>
        </w:rPr>
        <w:t xml:space="preserve"> </w:t>
      </w:r>
      <w:r w:rsidRPr="005A5BF9">
        <w:t>tillgängliga</w:t>
      </w:r>
      <w:r w:rsidRPr="005A5BF9">
        <w:rPr>
          <w:spacing w:val="-4"/>
        </w:rPr>
        <w:t xml:space="preserve"> </w:t>
      </w:r>
      <w:r w:rsidRPr="005A5BF9">
        <w:t>för</w:t>
      </w:r>
      <w:r w:rsidRPr="005A5BF9">
        <w:rPr>
          <w:spacing w:val="-2"/>
        </w:rPr>
        <w:t xml:space="preserve"> </w:t>
      </w:r>
      <w:r w:rsidRPr="005A5BF9">
        <w:t>alla.</w:t>
      </w:r>
    </w:p>
    <w:p w:rsidR="00F03E01" w:rsidRPr="005A5BF9" w:rsidRDefault="005D4FBB" w:rsidP="005A5BF9">
      <w:pPr>
        <w:ind w:left="223"/>
      </w:pPr>
      <w:r w:rsidRPr="005A5BF9">
        <w:t>Det innebär att enkelt avhjälpta hinder på allmän plats och i publika lokaler ska</w:t>
      </w:r>
      <w:r w:rsidRPr="005A5BF9">
        <w:rPr>
          <w:spacing w:val="-58"/>
        </w:rPr>
        <w:t xml:space="preserve"> </w:t>
      </w:r>
      <w:r w:rsidRPr="005A5BF9">
        <w:t>åtgärdas.</w:t>
      </w:r>
    </w:p>
    <w:p w:rsidR="00F03E01" w:rsidRPr="005A5BF9" w:rsidRDefault="005D4FBB">
      <w:pPr>
        <w:pStyle w:val="Rubrik3"/>
        <w:spacing w:before="200"/>
      </w:pPr>
      <w:bookmarkStart w:id="6" w:name="_Toc98486167"/>
      <w:r w:rsidRPr="005A5BF9">
        <w:t>Underhåll</w:t>
      </w:r>
      <w:r w:rsidRPr="005A5BF9">
        <w:rPr>
          <w:spacing w:val="-6"/>
        </w:rPr>
        <w:t xml:space="preserve"> </w:t>
      </w:r>
      <w:r w:rsidRPr="005A5BF9">
        <w:t>och</w:t>
      </w:r>
      <w:r w:rsidRPr="005A5BF9">
        <w:rPr>
          <w:spacing w:val="-6"/>
        </w:rPr>
        <w:t xml:space="preserve"> </w:t>
      </w:r>
      <w:r w:rsidRPr="005A5BF9">
        <w:t>varsamhet</w:t>
      </w:r>
      <w:bookmarkEnd w:id="6"/>
    </w:p>
    <w:p w:rsidR="00F03E01" w:rsidRPr="005A5BF9" w:rsidRDefault="005D4FBB" w:rsidP="006A05D8">
      <w:pPr>
        <w:ind w:left="223"/>
      </w:pPr>
      <w:r w:rsidRPr="005A5BF9">
        <w:t>Byggnadsverk ska hållas i vårdat skick och underhållas så att utformning och</w:t>
      </w:r>
      <w:r w:rsidRPr="005A5BF9">
        <w:rPr>
          <w:spacing w:val="-58"/>
        </w:rPr>
        <w:t xml:space="preserve"> </w:t>
      </w:r>
      <w:r w:rsidRPr="005A5BF9">
        <w:t>tekniska</w:t>
      </w:r>
      <w:r w:rsidRPr="005A5BF9">
        <w:rPr>
          <w:spacing w:val="-2"/>
        </w:rPr>
        <w:t xml:space="preserve"> </w:t>
      </w:r>
      <w:r w:rsidRPr="005A5BF9">
        <w:t>egenskaper</w:t>
      </w:r>
      <w:r w:rsidRPr="005A5BF9">
        <w:rPr>
          <w:spacing w:val="-1"/>
        </w:rPr>
        <w:t xml:space="preserve"> </w:t>
      </w:r>
      <w:r w:rsidRPr="005A5BF9">
        <w:t>bevaras.</w:t>
      </w:r>
    </w:p>
    <w:p w:rsidR="00F03E01" w:rsidRPr="005A5BF9" w:rsidRDefault="005D4FBB">
      <w:pPr>
        <w:pStyle w:val="Rubrik3"/>
        <w:spacing w:before="201"/>
      </w:pPr>
      <w:bookmarkStart w:id="7" w:name="_Toc98486168"/>
      <w:r w:rsidRPr="005A5BF9">
        <w:t>Underhåll</w:t>
      </w:r>
      <w:r w:rsidRPr="005A5BF9">
        <w:rPr>
          <w:spacing w:val="-6"/>
        </w:rPr>
        <w:t xml:space="preserve"> </w:t>
      </w:r>
      <w:r w:rsidRPr="005A5BF9">
        <w:t>och</w:t>
      </w:r>
      <w:r w:rsidRPr="005A5BF9">
        <w:rPr>
          <w:spacing w:val="-5"/>
        </w:rPr>
        <w:t xml:space="preserve"> </w:t>
      </w:r>
      <w:r w:rsidRPr="005A5BF9">
        <w:t>skötsel</w:t>
      </w:r>
      <w:bookmarkEnd w:id="7"/>
    </w:p>
    <w:p w:rsidR="00F03E01" w:rsidRDefault="005D4FBB" w:rsidP="006A05D8">
      <w:pPr>
        <w:spacing w:after="240"/>
        <w:ind w:left="223"/>
      </w:pPr>
      <w:r w:rsidRPr="005A5BF9">
        <w:t>Tomter, allmänna platser och andra byggnadsverk än byggnader ska underhållas</w:t>
      </w:r>
      <w:r w:rsidRPr="005A5BF9">
        <w:rPr>
          <w:spacing w:val="-58"/>
        </w:rPr>
        <w:t xml:space="preserve"> </w:t>
      </w:r>
      <w:r w:rsidRPr="005A5BF9">
        <w:t>och skötas så att risk för olycksfall begränsas och betydande olägenheter för</w:t>
      </w:r>
      <w:r w:rsidRPr="005A5BF9">
        <w:rPr>
          <w:spacing w:val="1"/>
        </w:rPr>
        <w:t xml:space="preserve"> </w:t>
      </w:r>
      <w:r w:rsidRPr="005A5BF9">
        <w:t>omgivning</w:t>
      </w:r>
      <w:r w:rsidRPr="005A5BF9">
        <w:rPr>
          <w:spacing w:val="-3"/>
        </w:rPr>
        <w:t xml:space="preserve"> </w:t>
      </w:r>
      <w:r w:rsidRPr="005A5BF9">
        <w:t>och</w:t>
      </w:r>
      <w:r w:rsidRPr="005A5BF9">
        <w:rPr>
          <w:spacing w:val="-2"/>
        </w:rPr>
        <w:t xml:space="preserve"> </w:t>
      </w:r>
      <w:r w:rsidRPr="005A5BF9">
        <w:t>trafik</w:t>
      </w:r>
      <w:r w:rsidRPr="005A5BF9">
        <w:rPr>
          <w:spacing w:val="-2"/>
        </w:rPr>
        <w:t xml:space="preserve"> </w:t>
      </w:r>
      <w:r w:rsidRPr="005A5BF9">
        <w:t>inte</w:t>
      </w:r>
      <w:r w:rsidRPr="005A5BF9">
        <w:rPr>
          <w:spacing w:val="3"/>
        </w:rPr>
        <w:t xml:space="preserve"> </w:t>
      </w:r>
      <w:r w:rsidRPr="005A5BF9">
        <w:t>uppkommer.</w:t>
      </w:r>
    </w:p>
    <w:p w:rsidR="005A5BF9" w:rsidRDefault="005D4FBB" w:rsidP="005A5BF9">
      <w:pPr>
        <w:pStyle w:val="Rubrik3"/>
        <w:rPr>
          <w:spacing w:val="1"/>
        </w:rPr>
      </w:pPr>
      <w:bookmarkStart w:id="8" w:name="_Toc98486169"/>
      <w:r w:rsidRPr="005A5BF9">
        <w:t>Ventilation, hissar och andra motordrivna anordningar</w:t>
      </w:r>
      <w:bookmarkEnd w:id="8"/>
      <w:r w:rsidRPr="005A5BF9">
        <w:t xml:space="preserve"> </w:t>
      </w:r>
    </w:p>
    <w:p w:rsidR="00F03E01" w:rsidRPr="005A5BF9" w:rsidRDefault="005D4FBB" w:rsidP="005A5BF9">
      <w:pPr>
        <w:ind w:left="223"/>
      </w:pPr>
      <w:r w:rsidRPr="005A5BF9">
        <w:t>Kontroll av ventilationen i byggnader, hissar och andra motordrivna anordningar ska utföras inom bestämt intervall och visa på godkänd funktion.</w:t>
      </w:r>
    </w:p>
    <w:p w:rsidR="00F03E01" w:rsidRPr="005A5BF9" w:rsidRDefault="005D4FBB">
      <w:pPr>
        <w:pStyle w:val="Rubrik3"/>
        <w:spacing w:before="200"/>
      </w:pPr>
      <w:bookmarkStart w:id="9" w:name="_Toc98486170"/>
      <w:r w:rsidRPr="005A5BF9">
        <w:t>Tillståndspliktiga</w:t>
      </w:r>
      <w:r w:rsidRPr="005A5BF9">
        <w:rPr>
          <w:spacing w:val="-7"/>
        </w:rPr>
        <w:t xml:space="preserve"> </w:t>
      </w:r>
      <w:r w:rsidRPr="005A5BF9">
        <w:t>åtgärder</w:t>
      </w:r>
      <w:bookmarkEnd w:id="9"/>
    </w:p>
    <w:p w:rsidR="00F03E01" w:rsidRPr="006A05D8" w:rsidRDefault="005D4FBB" w:rsidP="006A05D8">
      <w:pPr>
        <w:ind w:left="223"/>
      </w:pPr>
      <w:r w:rsidRPr="005A5BF9">
        <w:t>Tillståndspliktiga åtgärder ska ha de tillstånd som krävs innan de utförs. Byggregler</w:t>
      </w:r>
      <w:r w:rsidRPr="005A5BF9">
        <w:rPr>
          <w:spacing w:val="-58"/>
        </w:rPr>
        <w:t xml:space="preserve"> </w:t>
      </w:r>
      <w:r w:rsidR="006A05D8">
        <w:rPr>
          <w:spacing w:val="-58"/>
        </w:rPr>
        <w:t xml:space="preserve">     </w:t>
      </w:r>
      <w:r w:rsidR="006A05D8">
        <w:t xml:space="preserve"> </w:t>
      </w:r>
      <w:r w:rsidRPr="005A5BF9">
        <w:t>och kontrollplaner ska följas under byggprojekten och det ska finnas</w:t>
      </w:r>
      <w:r w:rsidRPr="005A5BF9">
        <w:rPr>
          <w:spacing w:val="1"/>
        </w:rPr>
        <w:t xml:space="preserve"> </w:t>
      </w:r>
      <w:r w:rsidRPr="005A5BF9">
        <w:t>förutsättningar</w:t>
      </w:r>
      <w:r w:rsidRPr="005A5BF9">
        <w:rPr>
          <w:spacing w:val="-1"/>
        </w:rPr>
        <w:t xml:space="preserve"> </w:t>
      </w:r>
      <w:r w:rsidRPr="005A5BF9">
        <w:t>för</w:t>
      </w:r>
      <w:r w:rsidRPr="005A5BF9">
        <w:rPr>
          <w:spacing w:val="-1"/>
        </w:rPr>
        <w:t xml:space="preserve"> </w:t>
      </w:r>
      <w:r w:rsidRPr="005A5BF9">
        <w:t>att</w:t>
      </w:r>
      <w:r w:rsidRPr="005A5BF9">
        <w:rPr>
          <w:spacing w:val="-2"/>
        </w:rPr>
        <w:t xml:space="preserve"> </w:t>
      </w:r>
      <w:r w:rsidRPr="005A5BF9">
        <w:t>utfärda</w:t>
      </w:r>
      <w:r w:rsidRPr="005A5BF9">
        <w:rPr>
          <w:spacing w:val="3"/>
        </w:rPr>
        <w:t xml:space="preserve"> </w:t>
      </w:r>
      <w:r w:rsidRPr="005A5BF9">
        <w:t>slutbesked.</w:t>
      </w:r>
    </w:p>
    <w:p w:rsidR="00F03E01" w:rsidRPr="005A5BF9" w:rsidRDefault="00F03E01">
      <w:pPr>
        <w:spacing w:line="276" w:lineRule="auto"/>
        <w:sectPr w:rsidR="00F03E01" w:rsidRPr="005A5BF9">
          <w:pgSz w:w="11910" w:h="16840"/>
          <w:pgMar w:top="1320" w:right="1060" w:bottom="1240" w:left="1620" w:header="0" w:footer="1001" w:gutter="0"/>
          <w:cols w:space="720"/>
        </w:sectPr>
      </w:pPr>
    </w:p>
    <w:p w:rsidR="00F03E01" w:rsidRPr="005A5BF9" w:rsidRDefault="00AF4756" w:rsidP="005A5BF9">
      <w:pPr>
        <w:pStyle w:val="Rubrik2"/>
      </w:pPr>
      <w:bookmarkStart w:id="10" w:name="_Toc98486171"/>
      <w:r w:rsidRPr="005A5BF9">
        <w:rPr>
          <w:noProof/>
          <w:lang w:eastAsia="sv-SE"/>
        </w:rPr>
        <w:lastRenderedPageBreak/>
        <w:drawing>
          <wp:anchor distT="0" distB="0" distL="0" distR="0" simplePos="0" relativeHeight="251671552" behindDoc="1" locked="0" layoutInCell="1" allowOverlap="1">
            <wp:simplePos x="0" y="0"/>
            <wp:positionH relativeFrom="page">
              <wp:posOffset>5266944</wp:posOffset>
            </wp:positionH>
            <wp:positionV relativeFrom="paragraph">
              <wp:posOffset>-26213</wp:posOffset>
            </wp:positionV>
            <wp:extent cx="1407160" cy="1799589"/>
            <wp:effectExtent l="0" t="0" r="2540" b="0"/>
            <wp:wrapTight wrapText="bothSides">
              <wp:wrapPolygon edited="0">
                <wp:start x="0" y="0"/>
                <wp:lineTo x="0" y="21272"/>
                <wp:lineTo x="21347" y="21272"/>
                <wp:lineTo x="21347" y="0"/>
                <wp:lineTo x="0" y="0"/>
              </wp:wrapPolygon>
            </wp:wrapTight>
            <wp:docPr id="3" name="image2.jpeg" title="Vatten och snö på gjuten platta under bygg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407160" cy="1799589"/>
                    </a:xfrm>
                    <a:prstGeom prst="rect">
                      <a:avLst/>
                    </a:prstGeom>
                  </pic:spPr>
                </pic:pic>
              </a:graphicData>
            </a:graphic>
          </wp:anchor>
        </w:drawing>
      </w:r>
      <w:r w:rsidR="005D4FBB" w:rsidRPr="005A5BF9">
        <w:t>Utföra</w:t>
      </w:r>
      <w:r w:rsidR="005D4FBB" w:rsidRPr="005A5BF9">
        <w:rPr>
          <w:spacing w:val="-5"/>
        </w:rPr>
        <w:t xml:space="preserve"> </w:t>
      </w:r>
      <w:r w:rsidR="005D4FBB" w:rsidRPr="005A5BF9">
        <w:t>tillsyn</w:t>
      </w:r>
      <w:bookmarkEnd w:id="10"/>
    </w:p>
    <w:p w:rsidR="00F03E01" w:rsidRPr="005A5BF9" w:rsidRDefault="005D4FBB">
      <w:pPr>
        <w:pStyle w:val="Rubrik3"/>
        <w:spacing w:before="48"/>
      </w:pPr>
      <w:bookmarkStart w:id="11" w:name="_Toc98486172"/>
      <w:r w:rsidRPr="005A5BF9">
        <w:t>Bevaka</w:t>
      </w:r>
      <w:bookmarkEnd w:id="11"/>
    </w:p>
    <w:p w:rsidR="00F03E01" w:rsidRPr="005A5BF9" w:rsidRDefault="008E7CC5" w:rsidP="006A05D8">
      <w:pPr>
        <w:ind w:left="223"/>
      </w:pPr>
      <w:r w:rsidRPr="005A5BF9">
        <w:t>Samhällsbyggnadsnämnden</w:t>
      </w:r>
      <w:r w:rsidR="005D4FBB" w:rsidRPr="005A5BF9">
        <w:t xml:space="preserve"> ska bevaka att samhällets krav är</w:t>
      </w:r>
      <w:r w:rsidR="005D4FBB" w:rsidRPr="005A5BF9">
        <w:rPr>
          <w:spacing w:val="-58"/>
        </w:rPr>
        <w:t xml:space="preserve"> </w:t>
      </w:r>
      <w:r w:rsidR="005D4FBB" w:rsidRPr="005A5BF9">
        <w:t xml:space="preserve">uppfyllda. </w:t>
      </w:r>
    </w:p>
    <w:p w:rsidR="00F03E01" w:rsidRPr="005A5BF9" w:rsidRDefault="005D4FBB">
      <w:pPr>
        <w:pStyle w:val="Rubrik3"/>
        <w:spacing w:before="202"/>
      </w:pPr>
      <w:bookmarkStart w:id="12" w:name="_Toc98486173"/>
      <w:r w:rsidRPr="005A5BF9">
        <w:t>Utreda</w:t>
      </w:r>
      <w:bookmarkEnd w:id="12"/>
    </w:p>
    <w:p w:rsidR="00F03E01" w:rsidRPr="005A5BF9" w:rsidRDefault="005D4FBB" w:rsidP="006A05D8">
      <w:pPr>
        <w:ind w:left="223"/>
      </w:pPr>
      <w:r w:rsidRPr="005A5BF9">
        <w:t>Så fort det finns misstanke att det förekommer förseelser</w:t>
      </w:r>
      <w:r w:rsidRPr="005A5BF9">
        <w:rPr>
          <w:spacing w:val="1"/>
        </w:rPr>
        <w:t xml:space="preserve"> </w:t>
      </w:r>
      <w:r w:rsidRPr="005A5BF9">
        <w:t>inom tillsynsområdet ska ett tillsynsärende påbörjas</w:t>
      </w:r>
      <w:r w:rsidRPr="005A5BF9">
        <w:rPr>
          <w:spacing w:val="1"/>
        </w:rPr>
        <w:t xml:space="preserve"> </w:t>
      </w:r>
      <w:r w:rsidRPr="005A5BF9">
        <w:t>omgående. Utredningen ska visa på om det förekommer</w:t>
      </w:r>
      <w:r w:rsidRPr="005A5BF9">
        <w:rPr>
          <w:spacing w:val="-58"/>
        </w:rPr>
        <w:t xml:space="preserve"> </w:t>
      </w:r>
      <w:r w:rsidRPr="005A5BF9">
        <w:t>en</w:t>
      </w:r>
      <w:r w:rsidRPr="005A5BF9">
        <w:rPr>
          <w:spacing w:val="-2"/>
        </w:rPr>
        <w:t xml:space="preserve"> </w:t>
      </w:r>
      <w:r w:rsidRPr="005A5BF9">
        <w:t>förseelse</w:t>
      </w:r>
      <w:r w:rsidRPr="005A5BF9">
        <w:rPr>
          <w:spacing w:val="-3"/>
        </w:rPr>
        <w:t xml:space="preserve"> </w:t>
      </w:r>
      <w:r w:rsidRPr="005A5BF9">
        <w:t>eller</w:t>
      </w:r>
      <w:r w:rsidRPr="005A5BF9">
        <w:rPr>
          <w:spacing w:val="-1"/>
        </w:rPr>
        <w:t xml:space="preserve"> </w:t>
      </w:r>
      <w:r w:rsidRPr="005A5BF9">
        <w:t>inte</w:t>
      </w:r>
      <w:r w:rsidRPr="005A5BF9">
        <w:rPr>
          <w:spacing w:val="-2"/>
        </w:rPr>
        <w:t xml:space="preserve"> </w:t>
      </w:r>
      <w:r w:rsidRPr="005A5BF9">
        <w:t>och</w:t>
      </w:r>
      <w:r w:rsidRPr="005A5BF9">
        <w:rPr>
          <w:spacing w:val="-2"/>
        </w:rPr>
        <w:t xml:space="preserve"> </w:t>
      </w:r>
      <w:r w:rsidRPr="005A5BF9">
        <w:t>ska</w:t>
      </w:r>
      <w:r w:rsidRPr="005A5BF9">
        <w:rPr>
          <w:spacing w:val="-1"/>
        </w:rPr>
        <w:t xml:space="preserve"> </w:t>
      </w:r>
      <w:r w:rsidRPr="005A5BF9">
        <w:t>avslutas</w:t>
      </w:r>
      <w:r w:rsidRPr="005A5BF9">
        <w:rPr>
          <w:spacing w:val="-2"/>
        </w:rPr>
        <w:t xml:space="preserve"> </w:t>
      </w:r>
      <w:r w:rsidRPr="005A5BF9">
        <w:t>med</w:t>
      </w:r>
      <w:r w:rsidRPr="005A5BF9">
        <w:rPr>
          <w:spacing w:val="-1"/>
        </w:rPr>
        <w:t xml:space="preserve"> </w:t>
      </w:r>
      <w:r w:rsidRPr="005A5BF9">
        <w:t>beslut</w:t>
      </w:r>
      <w:r w:rsidRPr="005A5BF9">
        <w:rPr>
          <w:spacing w:val="-2"/>
        </w:rPr>
        <w:t xml:space="preserve"> </w:t>
      </w:r>
      <w:r w:rsidRPr="005A5BF9">
        <w:t>om</w:t>
      </w:r>
      <w:r w:rsidRPr="005A5BF9">
        <w:rPr>
          <w:spacing w:val="-3"/>
        </w:rPr>
        <w:t xml:space="preserve"> </w:t>
      </w:r>
      <w:r w:rsidRPr="005A5BF9">
        <w:t>att</w:t>
      </w:r>
    </w:p>
    <w:p w:rsidR="00F03E01" w:rsidRPr="005A5BF9" w:rsidRDefault="005D4FBB" w:rsidP="006A05D8">
      <w:pPr>
        <w:ind w:left="223"/>
      </w:pPr>
      <w:r w:rsidRPr="005A5BF9">
        <w:t>fortsätta ärendet med ett ingripande eller att avsluta ärendet. Ärendet ska</w:t>
      </w:r>
      <w:r w:rsidRPr="005A5BF9">
        <w:rPr>
          <w:spacing w:val="-58"/>
        </w:rPr>
        <w:t xml:space="preserve"> </w:t>
      </w:r>
      <w:r w:rsidRPr="005A5BF9">
        <w:t>diarieföras.</w:t>
      </w:r>
    </w:p>
    <w:p w:rsidR="00F03E01" w:rsidRPr="005A5BF9" w:rsidRDefault="005D4FBB">
      <w:pPr>
        <w:pStyle w:val="Rubrik3"/>
        <w:spacing w:before="200"/>
      </w:pPr>
      <w:bookmarkStart w:id="13" w:name="_Toc98486174"/>
      <w:r w:rsidRPr="005A5BF9">
        <w:t>Ingripa</w:t>
      </w:r>
      <w:bookmarkEnd w:id="13"/>
    </w:p>
    <w:p w:rsidR="00F03E01" w:rsidRPr="005A5BF9" w:rsidRDefault="005D4FBB" w:rsidP="006A05D8">
      <w:pPr>
        <w:ind w:left="223"/>
      </w:pPr>
      <w:r w:rsidRPr="005A5BF9">
        <w:t>Ett ingripande innebär en påföljd för den som utfört en förseelse eller den som</w:t>
      </w:r>
      <w:r w:rsidRPr="005A5BF9">
        <w:rPr>
          <w:spacing w:val="1"/>
        </w:rPr>
        <w:t xml:space="preserve"> </w:t>
      </w:r>
      <w:r w:rsidRPr="005A5BF9">
        <w:t>gynnas av den. Påföljd innebär att utföraren ska rätta till förseelsen med eller utan</w:t>
      </w:r>
      <w:r w:rsidRPr="005A5BF9">
        <w:rPr>
          <w:spacing w:val="-58"/>
        </w:rPr>
        <w:t xml:space="preserve"> </w:t>
      </w:r>
      <w:r w:rsidRPr="005A5BF9">
        <w:t>byggsanktionsavgift/vite</w:t>
      </w:r>
      <w:r w:rsidRPr="005A5BF9">
        <w:rPr>
          <w:spacing w:val="-2"/>
        </w:rPr>
        <w:t xml:space="preserve"> </w:t>
      </w:r>
      <w:r w:rsidRPr="005A5BF9">
        <w:t>eller</w:t>
      </w:r>
      <w:r w:rsidRPr="005A5BF9">
        <w:rPr>
          <w:spacing w:val="-2"/>
        </w:rPr>
        <w:t xml:space="preserve"> </w:t>
      </w:r>
      <w:r w:rsidRPr="005A5BF9">
        <w:t>att</w:t>
      </w:r>
      <w:r w:rsidRPr="005A5BF9">
        <w:rPr>
          <w:spacing w:val="-3"/>
        </w:rPr>
        <w:t xml:space="preserve"> </w:t>
      </w:r>
      <w:r w:rsidRPr="005A5BF9">
        <w:t>enbart</w:t>
      </w:r>
      <w:r w:rsidRPr="005A5BF9">
        <w:rPr>
          <w:spacing w:val="-3"/>
        </w:rPr>
        <w:t xml:space="preserve"> </w:t>
      </w:r>
      <w:r w:rsidRPr="005A5BF9">
        <w:t>betala</w:t>
      </w:r>
      <w:r w:rsidRPr="005A5BF9">
        <w:rPr>
          <w:spacing w:val="-2"/>
        </w:rPr>
        <w:t xml:space="preserve"> </w:t>
      </w:r>
      <w:r w:rsidRPr="005A5BF9">
        <w:t>en</w:t>
      </w:r>
      <w:r w:rsidRPr="005A5BF9">
        <w:rPr>
          <w:spacing w:val="-2"/>
        </w:rPr>
        <w:t xml:space="preserve"> </w:t>
      </w:r>
      <w:r w:rsidRPr="005A5BF9">
        <w:t>byggsanktionsavgift.</w:t>
      </w:r>
    </w:p>
    <w:p w:rsidR="00F03E01" w:rsidRPr="005A5BF9" w:rsidRDefault="005D4FBB" w:rsidP="006A05D8">
      <w:pPr>
        <w:ind w:left="223"/>
      </w:pPr>
      <w:r w:rsidRPr="005A5BF9">
        <w:t>Ingripandet avslutas med beslut om att rättelsen är utförd eller att</w:t>
      </w:r>
      <w:r w:rsidRPr="005A5BF9">
        <w:rPr>
          <w:spacing w:val="-58"/>
        </w:rPr>
        <w:t xml:space="preserve"> </w:t>
      </w:r>
      <w:r w:rsidRPr="005A5BF9">
        <w:t>byggsanktionsavgift</w:t>
      </w:r>
      <w:r w:rsidRPr="005A5BF9">
        <w:rPr>
          <w:spacing w:val="-3"/>
        </w:rPr>
        <w:t xml:space="preserve"> </w:t>
      </w:r>
      <w:r w:rsidRPr="005A5BF9">
        <w:t>är</w:t>
      </w:r>
      <w:r w:rsidRPr="005A5BF9">
        <w:rPr>
          <w:spacing w:val="-3"/>
        </w:rPr>
        <w:t xml:space="preserve"> </w:t>
      </w:r>
      <w:r w:rsidRPr="005A5BF9">
        <w:t>betald.</w:t>
      </w:r>
    </w:p>
    <w:p w:rsidR="00F03E01" w:rsidRPr="005A5BF9" w:rsidRDefault="005D4FBB">
      <w:pPr>
        <w:pStyle w:val="Rubrik3"/>
        <w:spacing w:before="201"/>
      </w:pPr>
      <w:bookmarkStart w:id="14" w:name="_Toc98486175"/>
      <w:r w:rsidRPr="005A5BF9">
        <w:t>Arkivera</w:t>
      </w:r>
      <w:bookmarkEnd w:id="14"/>
    </w:p>
    <w:p w:rsidR="00F03E01" w:rsidRPr="005A5BF9" w:rsidRDefault="005D4FBB" w:rsidP="006A05D8">
      <w:pPr>
        <w:ind w:firstLine="223"/>
      </w:pPr>
      <w:r w:rsidRPr="005A5BF9">
        <w:t>När</w:t>
      </w:r>
      <w:r w:rsidRPr="005A5BF9">
        <w:rPr>
          <w:spacing w:val="-3"/>
        </w:rPr>
        <w:t xml:space="preserve"> </w:t>
      </w:r>
      <w:r w:rsidRPr="005A5BF9">
        <w:t>ärendet</w:t>
      </w:r>
      <w:r w:rsidRPr="005A5BF9">
        <w:rPr>
          <w:spacing w:val="-2"/>
        </w:rPr>
        <w:t xml:space="preserve"> </w:t>
      </w:r>
      <w:r w:rsidRPr="005A5BF9">
        <w:t>är</w:t>
      </w:r>
      <w:r w:rsidRPr="005A5BF9">
        <w:rPr>
          <w:spacing w:val="-2"/>
        </w:rPr>
        <w:t xml:space="preserve"> </w:t>
      </w:r>
      <w:r w:rsidRPr="005A5BF9">
        <w:t>avslutat</w:t>
      </w:r>
      <w:r w:rsidRPr="005A5BF9">
        <w:rPr>
          <w:spacing w:val="-3"/>
        </w:rPr>
        <w:t xml:space="preserve"> </w:t>
      </w:r>
      <w:r w:rsidRPr="005A5BF9">
        <w:t>kan</w:t>
      </w:r>
      <w:r w:rsidRPr="005A5BF9">
        <w:rPr>
          <w:spacing w:val="-4"/>
        </w:rPr>
        <w:t xml:space="preserve"> </w:t>
      </w:r>
      <w:r w:rsidRPr="005A5BF9">
        <w:t>beslut</w:t>
      </w:r>
      <w:r w:rsidRPr="005A5BF9">
        <w:rPr>
          <w:spacing w:val="-3"/>
        </w:rPr>
        <w:t xml:space="preserve"> </w:t>
      </w:r>
      <w:r w:rsidRPr="005A5BF9">
        <w:t>och</w:t>
      </w:r>
      <w:r w:rsidRPr="005A5BF9">
        <w:rPr>
          <w:spacing w:val="-3"/>
        </w:rPr>
        <w:t xml:space="preserve"> </w:t>
      </w:r>
      <w:r w:rsidRPr="005A5BF9">
        <w:t>handlingar</w:t>
      </w:r>
      <w:r w:rsidRPr="005A5BF9">
        <w:rPr>
          <w:spacing w:val="-1"/>
        </w:rPr>
        <w:t xml:space="preserve"> </w:t>
      </w:r>
      <w:r w:rsidRPr="005A5BF9">
        <w:t>arkiveras.</w:t>
      </w:r>
    </w:p>
    <w:p w:rsidR="00F03E01" w:rsidRPr="005A5BF9" w:rsidRDefault="00F03E01">
      <w:pPr>
        <w:pStyle w:val="Brdtext"/>
        <w:rPr>
          <w:sz w:val="20"/>
        </w:rPr>
      </w:pPr>
    </w:p>
    <w:p w:rsidR="00F03E01" w:rsidRPr="005A5BF9" w:rsidRDefault="00F03E01">
      <w:pPr>
        <w:pStyle w:val="Brdtext"/>
        <w:rPr>
          <w:sz w:val="20"/>
        </w:rPr>
      </w:pPr>
    </w:p>
    <w:p w:rsidR="00F03E01" w:rsidRPr="005A5BF9" w:rsidRDefault="00F03E01">
      <w:pPr>
        <w:pStyle w:val="Brdtext"/>
        <w:rPr>
          <w:sz w:val="20"/>
        </w:rPr>
      </w:pPr>
    </w:p>
    <w:p w:rsidR="00F03E01" w:rsidRPr="005A5BF9" w:rsidRDefault="00F03E01">
      <w:pPr>
        <w:pStyle w:val="Brdtext"/>
        <w:rPr>
          <w:sz w:val="20"/>
        </w:rPr>
      </w:pPr>
    </w:p>
    <w:p w:rsidR="00F03E01" w:rsidRPr="005A5BF9" w:rsidRDefault="005D4FBB">
      <w:pPr>
        <w:pStyle w:val="Brdtext"/>
        <w:spacing w:before="10"/>
      </w:pPr>
      <w:r w:rsidRPr="005A5BF9">
        <w:rPr>
          <w:noProof/>
          <w:lang w:eastAsia="sv-SE"/>
        </w:rPr>
        <w:drawing>
          <wp:anchor distT="0" distB="0" distL="0" distR="0" simplePos="0" relativeHeight="251639808" behindDoc="0" locked="0" layoutInCell="1" allowOverlap="1">
            <wp:simplePos x="0" y="0"/>
            <wp:positionH relativeFrom="page">
              <wp:posOffset>1170305</wp:posOffset>
            </wp:positionH>
            <wp:positionV relativeFrom="paragraph">
              <wp:posOffset>193248</wp:posOffset>
            </wp:positionV>
            <wp:extent cx="5566642" cy="2206561"/>
            <wp:effectExtent l="0" t="0" r="0" b="3810"/>
            <wp:wrapTopAndBottom/>
            <wp:docPr id="5" name="image3.jpeg" descr="C:\Users\emilia.svenningsson@lansstyrelsen.se\AppData\Local\Microsoft\Windows\Temporary Internet Files\Content.Word\163483_483608739655_672454655_5618815_7806016_n[1].jpg" title="Lov- och anmälanproc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5566642" cy="2206561"/>
                    </a:xfrm>
                    <a:prstGeom prst="rect">
                      <a:avLst/>
                    </a:prstGeom>
                  </pic:spPr>
                </pic:pic>
              </a:graphicData>
            </a:graphic>
          </wp:anchor>
        </w:drawing>
      </w:r>
    </w:p>
    <w:p w:rsidR="00F03E01" w:rsidRPr="005A5BF9" w:rsidRDefault="00F03E01">
      <w:pPr>
        <w:pStyle w:val="Brdtext"/>
        <w:spacing w:before="4"/>
        <w:rPr>
          <w:sz w:val="21"/>
        </w:rPr>
      </w:pPr>
    </w:p>
    <w:p w:rsidR="00F03E01" w:rsidRPr="005A5BF9" w:rsidRDefault="005D4FBB">
      <w:pPr>
        <w:ind w:left="5252"/>
        <w:rPr>
          <w:sz w:val="18"/>
        </w:rPr>
      </w:pPr>
      <w:r w:rsidRPr="005A5BF9">
        <w:rPr>
          <w:sz w:val="18"/>
        </w:rPr>
        <w:t>Bild:</w:t>
      </w:r>
      <w:r w:rsidRPr="005A5BF9">
        <w:rPr>
          <w:spacing w:val="-6"/>
          <w:sz w:val="18"/>
        </w:rPr>
        <w:t xml:space="preserve"> </w:t>
      </w:r>
      <w:r w:rsidRPr="005A5BF9">
        <w:rPr>
          <w:sz w:val="18"/>
        </w:rPr>
        <w:t>lov-</w:t>
      </w:r>
      <w:r w:rsidRPr="005A5BF9">
        <w:rPr>
          <w:spacing w:val="-3"/>
          <w:sz w:val="18"/>
        </w:rPr>
        <w:t xml:space="preserve"> </w:t>
      </w:r>
      <w:r w:rsidRPr="005A5BF9">
        <w:rPr>
          <w:sz w:val="18"/>
        </w:rPr>
        <w:t>och</w:t>
      </w:r>
      <w:r w:rsidRPr="005A5BF9">
        <w:rPr>
          <w:spacing w:val="-4"/>
          <w:sz w:val="18"/>
        </w:rPr>
        <w:t xml:space="preserve"> </w:t>
      </w:r>
      <w:r w:rsidRPr="005A5BF9">
        <w:rPr>
          <w:sz w:val="18"/>
        </w:rPr>
        <w:t>anmälanprocessen,</w:t>
      </w:r>
      <w:r w:rsidRPr="005A5BF9">
        <w:rPr>
          <w:spacing w:val="-5"/>
          <w:sz w:val="18"/>
        </w:rPr>
        <w:t xml:space="preserve"> </w:t>
      </w:r>
      <w:r w:rsidRPr="005A5BF9">
        <w:rPr>
          <w:sz w:val="18"/>
        </w:rPr>
        <w:t>inte</w:t>
      </w:r>
      <w:r w:rsidRPr="005A5BF9">
        <w:rPr>
          <w:spacing w:val="-3"/>
          <w:sz w:val="18"/>
        </w:rPr>
        <w:t xml:space="preserve"> </w:t>
      </w:r>
      <w:r w:rsidRPr="005A5BF9">
        <w:rPr>
          <w:sz w:val="18"/>
        </w:rPr>
        <w:t>tillsyn</w:t>
      </w:r>
    </w:p>
    <w:p w:rsidR="00F03E01" w:rsidRPr="005A5BF9" w:rsidRDefault="00F03E01">
      <w:pPr>
        <w:rPr>
          <w:sz w:val="18"/>
        </w:rPr>
        <w:sectPr w:rsidR="00F03E01" w:rsidRPr="005A5BF9">
          <w:pgSz w:w="11910" w:h="16840"/>
          <w:pgMar w:top="1320" w:right="1060" w:bottom="1240" w:left="1620" w:header="0" w:footer="1001" w:gutter="0"/>
          <w:cols w:space="720"/>
        </w:sectPr>
      </w:pPr>
    </w:p>
    <w:p w:rsidR="00F03E01" w:rsidRPr="005A5BF9" w:rsidRDefault="005D4FBB" w:rsidP="005A5BF9">
      <w:pPr>
        <w:pStyle w:val="Rubrik2"/>
      </w:pPr>
      <w:bookmarkStart w:id="15" w:name="_Toc98486176"/>
      <w:r w:rsidRPr="005A5BF9">
        <w:lastRenderedPageBreak/>
        <w:t>Den</w:t>
      </w:r>
      <w:r w:rsidRPr="005A5BF9">
        <w:rPr>
          <w:spacing w:val="-7"/>
        </w:rPr>
        <w:t xml:space="preserve"> </w:t>
      </w:r>
      <w:r w:rsidRPr="005A5BF9">
        <w:t>rättsliga</w:t>
      </w:r>
      <w:r w:rsidRPr="005A5BF9">
        <w:rPr>
          <w:spacing w:val="-6"/>
        </w:rPr>
        <w:t xml:space="preserve"> </w:t>
      </w:r>
      <w:r w:rsidRPr="005A5BF9">
        <w:t>regleringen</w:t>
      </w:r>
      <w:r w:rsidRPr="005A5BF9">
        <w:rPr>
          <w:spacing w:val="-6"/>
        </w:rPr>
        <w:t xml:space="preserve"> </w:t>
      </w:r>
      <w:r w:rsidRPr="005A5BF9">
        <w:t>av</w:t>
      </w:r>
      <w:r w:rsidRPr="005A5BF9">
        <w:rPr>
          <w:spacing w:val="-7"/>
        </w:rPr>
        <w:t xml:space="preserve"> </w:t>
      </w:r>
      <w:r w:rsidR="00AF4756" w:rsidRPr="005A5BF9">
        <w:t>s</w:t>
      </w:r>
      <w:r w:rsidR="008E7CC5" w:rsidRPr="005A5BF9">
        <w:t>amhällsbyggnadsnämnden</w:t>
      </w:r>
      <w:r w:rsidRPr="005A5BF9">
        <w:t>s</w:t>
      </w:r>
      <w:r w:rsidRPr="005A5BF9">
        <w:rPr>
          <w:spacing w:val="-8"/>
        </w:rPr>
        <w:t xml:space="preserve"> </w:t>
      </w:r>
      <w:r w:rsidRPr="005A5BF9">
        <w:t>tillsynsansvar</w:t>
      </w:r>
      <w:bookmarkEnd w:id="15"/>
    </w:p>
    <w:p w:rsidR="00F03E01" w:rsidRDefault="00AF4756" w:rsidP="005A5BF9">
      <w:pPr>
        <w:spacing w:before="48" w:after="240" w:line="276" w:lineRule="auto"/>
        <w:ind w:left="223" w:right="472"/>
      </w:pPr>
      <w:r w:rsidRPr="005A5BF9">
        <w:t>Samhällsbyggnadsnämndens</w:t>
      </w:r>
      <w:r w:rsidR="005D4FBB" w:rsidRPr="005A5BF9">
        <w:t xml:space="preserve"> arbete med tillsyn regleras i plan- och bygglagen och i</w:t>
      </w:r>
      <w:r w:rsidR="005D4FBB" w:rsidRPr="005A5BF9">
        <w:rPr>
          <w:spacing w:val="1"/>
        </w:rPr>
        <w:t xml:space="preserve"> </w:t>
      </w:r>
      <w:r w:rsidR="005D4FBB" w:rsidRPr="005A5BF9">
        <w:t>plan- och byggförordningen. Nedan följer en sammanfattning av vad lagtexten</w:t>
      </w:r>
      <w:r w:rsidR="005D4FBB" w:rsidRPr="005A5BF9">
        <w:rPr>
          <w:spacing w:val="-58"/>
        </w:rPr>
        <w:t xml:space="preserve"> </w:t>
      </w:r>
      <w:r w:rsidR="005D4FBB" w:rsidRPr="005A5BF9">
        <w:t xml:space="preserve">innebär för </w:t>
      </w:r>
      <w:r w:rsidRPr="005A5BF9">
        <w:t>samhälls</w:t>
      </w:r>
      <w:r w:rsidR="005D4FBB" w:rsidRPr="005A5BF9">
        <w:t xml:space="preserve">byggnadsnämndernas tillsynsansvar. </w:t>
      </w:r>
    </w:p>
    <w:p w:rsidR="00F03E01" w:rsidRPr="005A5BF9" w:rsidRDefault="005D4FBB" w:rsidP="005A5BF9">
      <w:pPr>
        <w:pStyle w:val="Rubrik3"/>
      </w:pPr>
      <w:bookmarkStart w:id="16" w:name="_Toc98486177"/>
      <w:r w:rsidRPr="005A5BF9">
        <w:t>Plan-</w:t>
      </w:r>
      <w:r w:rsidRPr="005A5BF9">
        <w:rPr>
          <w:spacing w:val="-7"/>
        </w:rPr>
        <w:t xml:space="preserve"> </w:t>
      </w:r>
      <w:r w:rsidRPr="005A5BF9">
        <w:t>och</w:t>
      </w:r>
      <w:r w:rsidRPr="005A5BF9">
        <w:rPr>
          <w:spacing w:val="-3"/>
        </w:rPr>
        <w:t xml:space="preserve"> </w:t>
      </w:r>
      <w:r w:rsidRPr="005A5BF9">
        <w:t>bygglagen</w:t>
      </w:r>
      <w:r w:rsidRPr="005A5BF9">
        <w:rPr>
          <w:spacing w:val="-4"/>
        </w:rPr>
        <w:t xml:space="preserve"> </w:t>
      </w:r>
      <w:r w:rsidRPr="005A5BF9">
        <w:t>(2010:900)</w:t>
      </w:r>
      <w:bookmarkEnd w:id="16"/>
    </w:p>
    <w:p w:rsidR="00F03E01" w:rsidRDefault="008E7CC5" w:rsidP="00776451">
      <w:pPr>
        <w:ind w:firstLine="223"/>
      </w:pPr>
      <w:r w:rsidRPr="005A5BF9">
        <w:t>Samhällsbyggnadsnämnden</w:t>
      </w:r>
      <w:r w:rsidR="005D4FBB" w:rsidRPr="005A5BF9">
        <w:rPr>
          <w:spacing w:val="-2"/>
        </w:rPr>
        <w:t xml:space="preserve"> </w:t>
      </w:r>
      <w:r w:rsidR="005D4FBB" w:rsidRPr="005A5BF9">
        <w:t>pekas</w:t>
      </w:r>
      <w:r w:rsidR="005D4FBB" w:rsidRPr="005A5BF9">
        <w:rPr>
          <w:spacing w:val="-1"/>
        </w:rPr>
        <w:t xml:space="preserve"> </w:t>
      </w:r>
      <w:r w:rsidR="005D4FBB" w:rsidRPr="005A5BF9">
        <w:t>ut</w:t>
      </w:r>
      <w:r w:rsidR="005D4FBB" w:rsidRPr="005A5BF9">
        <w:rPr>
          <w:spacing w:val="-2"/>
        </w:rPr>
        <w:t xml:space="preserve"> </w:t>
      </w:r>
      <w:r w:rsidR="005D4FBB" w:rsidRPr="005A5BF9">
        <w:t>som</w:t>
      </w:r>
      <w:r w:rsidR="005D4FBB" w:rsidRPr="005A5BF9">
        <w:rPr>
          <w:spacing w:val="-4"/>
        </w:rPr>
        <w:t xml:space="preserve"> </w:t>
      </w:r>
      <w:r w:rsidR="005D4FBB" w:rsidRPr="005A5BF9">
        <w:t>tillsynsmyndighet.</w:t>
      </w:r>
      <w:r w:rsidR="005D4FBB" w:rsidRPr="005A5BF9">
        <w:rPr>
          <w:spacing w:val="-1"/>
        </w:rPr>
        <w:t xml:space="preserve"> </w:t>
      </w:r>
      <w:r w:rsidR="00AF4756" w:rsidRPr="005A5BF9">
        <w:rPr>
          <w:spacing w:val="-1"/>
        </w:rPr>
        <w:t>1</w:t>
      </w:r>
      <w:r w:rsidR="005D4FBB" w:rsidRPr="005A5BF9">
        <w:t>1</w:t>
      </w:r>
      <w:r w:rsidR="005D4FBB" w:rsidRPr="005A5BF9">
        <w:rPr>
          <w:spacing w:val="-1"/>
        </w:rPr>
        <w:t xml:space="preserve"> </w:t>
      </w:r>
      <w:r w:rsidR="005D4FBB" w:rsidRPr="005A5BF9">
        <w:t>kap</w:t>
      </w:r>
      <w:r w:rsidR="005D4FBB" w:rsidRPr="005A5BF9">
        <w:rPr>
          <w:spacing w:val="-1"/>
        </w:rPr>
        <w:t xml:space="preserve"> </w:t>
      </w:r>
      <w:r w:rsidR="005D4FBB" w:rsidRPr="005A5BF9">
        <w:t>3</w:t>
      </w:r>
      <w:r w:rsidR="005D4FBB" w:rsidRPr="005A5BF9">
        <w:rPr>
          <w:spacing w:val="-3"/>
        </w:rPr>
        <w:t xml:space="preserve"> </w:t>
      </w:r>
      <w:r w:rsidR="005D4FBB" w:rsidRPr="005A5BF9">
        <w:t>§ PBL.</w:t>
      </w:r>
    </w:p>
    <w:p w:rsidR="00776451" w:rsidRPr="005A5BF9" w:rsidRDefault="00776451" w:rsidP="00776451">
      <w:pPr>
        <w:ind w:firstLine="223"/>
      </w:pPr>
    </w:p>
    <w:p w:rsidR="00F03E01" w:rsidRDefault="005D4FBB" w:rsidP="00776451">
      <w:pPr>
        <w:ind w:left="223"/>
      </w:pPr>
      <w:r w:rsidRPr="005A5BF9">
        <w:t xml:space="preserve">Kärnan i </w:t>
      </w:r>
      <w:r w:rsidR="00AF4756" w:rsidRPr="005A5BF9">
        <w:t>s</w:t>
      </w:r>
      <w:r w:rsidR="008E7CC5" w:rsidRPr="005A5BF9">
        <w:t>amhällsbyggnadsnämnden</w:t>
      </w:r>
      <w:r w:rsidRPr="005A5BF9">
        <w:t xml:space="preserve">s tillsynsansvar där </w:t>
      </w:r>
      <w:r w:rsidR="00AF4756" w:rsidRPr="005A5BF9">
        <w:t>s</w:t>
      </w:r>
      <w:r w:rsidR="008E7CC5" w:rsidRPr="005A5BF9">
        <w:t>amhällsbyggnadsnämnden</w:t>
      </w:r>
      <w:r w:rsidRPr="005A5BF9">
        <w:t>s</w:t>
      </w:r>
      <w:r w:rsidRPr="005A5BF9">
        <w:rPr>
          <w:spacing w:val="1"/>
        </w:rPr>
        <w:t xml:space="preserve"> </w:t>
      </w:r>
      <w:r w:rsidRPr="005A5BF9">
        <w:t>efterhandgranskande roll lyfts fram. Av bestämmelsen framgår det att</w:t>
      </w:r>
      <w:r w:rsidRPr="005A5BF9">
        <w:rPr>
          <w:spacing w:val="1"/>
        </w:rPr>
        <w:t xml:space="preserve"> </w:t>
      </w:r>
      <w:r w:rsidR="00AF4756" w:rsidRPr="005A5BF9">
        <w:t>s</w:t>
      </w:r>
      <w:r w:rsidR="008E7CC5" w:rsidRPr="005A5BF9">
        <w:t>amhällsbyggnadsnämnden</w:t>
      </w:r>
      <w:r w:rsidRPr="005A5BF9">
        <w:t xml:space="preserve"> är skyldig att pröva förutsättningarna för och behovet av att</w:t>
      </w:r>
      <w:r w:rsidRPr="005A5BF9">
        <w:rPr>
          <w:spacing w:val="1"/>
        </w:rPr>
        <w:t xml:space="preserve"> </w:t>
      </w:r>
      <w:r w:rsidRPr="005A5BF9">
        <w:t>ingripa eller besluta om en påföljd så snart det finns anledning att anta att någon</w:t>
      </w:r>
      <w:r w:rsidRPr="005A5BF9">
        <w:rPr>
          <w:spacing w:val="-58"/>
        </w:rPr>
        <w:t xml:space="preserve"> </w:t>
      </w:r>
      <w:r w:rsidRPr="005A5BF9">
        <w:t>inte har följt en bestämmelse eller föreskrifter, domar eller andra beslut som har</w:t>
      </w:r>
      <w:r w:rsidRPr="005A5BF9">
        <w:rPr>
          <w:spacing w:val="1"/>
        </w:rPr>
        <w:t xml:space="preserve"> </w:t>
      </w:r>
      <w:r w:rsidRPr="005A5BF9">
        <w:t>meddelats med stöd av lagen. 11 kap 5 § PBL. Tillsyn är att betrakta som</w:t>
      </w:r>
      <w:r w:rsidRPr="005A5BF9">
        <w:rPr>
          <w:spacing w:val="1"/>
        </w:rPr>
        <w:t xml:space="preserve"> </w:t>
      </w:r>
      <w:r w:rsidRPr="005A5BF9">
        <w:t>myndighetsutövning och det är därför viktigt att ha klart för sig att underlåtenhet</w:t>
      </w:r>
      <w:r w:rsidRPr="005A5BF9">
        <w:rPr>
          <w:spacing w:val="1"/>
        </w:rPr>
        <w:t xml:space="preserve"> </w:t>
      </w:r>
      <w:r w:rsidRPr="005A5BF9">
        <w:t>att utöva tillsyn ytterst kan leda till straffansvar för tjänstefel enligt 20 kap 1 §</w:t>
      </w:r>
      <w:r w:rsidRPr="005A5BF9">
        <w:rPr>
          <w:spacing w:val="1"/>
        </w:rPr>
        <w:t xml:space="preserve"> </w:t>
      </w:r>
      <w:r w:rsidRPr="005A5BF9">
        <w:t>brottsbalken.</w:t>
      </w:r>
    </w:p>
    <w:p w:rsidR="00776451" w:rsidRPr="005A5BF9" w:rsidRDefault="00776451" w:rsidP="00776451">
      <w:pPr>
        <w:ind w:left="223"/>
      </w:pPr>
    </w:p>
    <w:p w:rsidR="00F03E01" w:rsidRPr="005A5BF9" w:rsidRDefault="00AF4756" w:rsidP="00776451">
      <w:pPr>
        <w:ind w:left="223"/>
      </w:pPr>
      <w:r w:rsidRPr="005A5BF9">
        <w:t>Om det finns skäl för ingripande enligt 11 kap PBL ska samhällsbyggnadsnämnden handlägga frågan skyndsamt. 10 kap 37 § PBL</w:t>
      </w:r>
      <w:r w:rsidR="005D4FBB" w:rsidRPr="005A5BF9">
        <w:t>.</w:t>
      </w:r>
    </w:p>
    <w:p w:rsidR="00AF4756" w:rsidRPr="005A5BF9" w:rsidRDefault="00AF4756" w:rsidP="005A5BF9">
      <w:pPr>
        <w:spacing w:before="201" w:after="240"/>
        <w:ind w:left="223"/>
      </w:pPr>
      <w:r w:rsidRPr="005A5BF9">
        <w:t>De regler om ingripanden och påföljder som samhällsbyggnadsnämnden förfogar över och som den - om förutsättningarna för det är uppfyllda - är skyldig att tillämpa vid sin tillsyn. 11 kap 17 – 63 § PBL.</w:t>
      </w:r>
    </w:p>
    <w:p w:rsidR="00F03E01" w:rsidRPr="005A5BF9" w:rsidRDefault="005D4FBB" w:rsidP="005A5BF9">
      <w:pPr>
        <w:pStyle w:val="Rubrik3"/>
      </w:pPr>
      <w:bookmarkStart w:id="17" w:name="_Toc98486178"/>
      <w:r w:rsidRPr="005A5BF9">
        <w:t>Plan-</w:t>
      </w:r>
      <w:r w:rsidRPr="005A5BF9">
        <w:rPr>
          <w:spacing w:val="-7"/>
        </w:rPr>
        <w:t xml:space="preserve"> </w:t>
      </w:r>
      <w:r w:rsidRPr="005A5BF9">
        <w:t>och</w:t>
      </w:r>
      <w:r w:rsidRPr="005A5BF9">
        <w:rPr>
          <w:spacing w:val="-4"/>
        </w:rPr>
        <w:t xml:space="preserve"> </w:t>
      </w:r>
      <w:r w:rsidRPr="005A5BF9">
        <w:t>byggförordningen</w:t>
      </w:r>
      <w:r w:rsidRPr="005A5BF9">
        <w:rPr>
          <w:spacing w:val="-4"/>
        </w:rPr>
        <w:t xml:space="preserve"> </w:t>
      </w:r>
      <w:r w:rsidRPr="005A5BF9">
        <w:t>(2011:338)</w:t>
      </w:r>
      <w:bookmarkEnd w:id="17"/>
    </w:p>
    <w:p w:rsidR="00F03E01" w:rsidRPr="005A5BF9" w:rsidRDefault="005D4FBB" w:rsidP="005A5BF9">
      <w:pPr>
        <w:ind w:left="223"/>
      </w:pPr>
      <w:r w:rsidRPr="005A5BF9">
        <w:t>I förordningen finns en precisering att tillsyn utövas direkt gentemot den som</w:t>
      </w:r>
      <w:r w:rsidRPr="005A5BF9">
        <w:rPr>
          <w:spacing w:val="1"/>
        </w:rPr>
        <w:t xml:space="preserve"> </w:t>
      </w:r>
      <w:r w:rsidRPr="005A5BF9">
        <w:t>bedriver en verksamhet eller vidtar en åtgärd (tillsynsobjekt) 1 kap 6 § plan- och</w:t>
      </w:r>
      <w:r w:rsidRPr="005A5BF9">
        <w:rPr>
          <w:spacing w:val="1"/>
        </w:rPr>
        <w:t xml:space="preserve"> </w:t>
      </w:r>
      <w:r w:rsidRPr="005A5BF9">
        <w:t>byggförordningen. Tillsynsobjekten framgår av bestämmelserna i 11 kap 17 - 63 §</w:t>
      </w:r>
      <w:r w:rsidRPr="005A5BF9">
        <w:rPr>
          <w:spacing w:val="-58"/>
        </w:rPr>
        <w:t xml:space="preserve"> </w:t>
      </w:r>
      <w:r w:rsidRPr="005A5BF9">
        <w:t>plan- och bygglagen: Byggherrar, fastighetsägare, ägare av byggnadsverk,</w:t>
      </w:r>
      <w:r w:rsidRPr="005A5BF9">
        <w:rPr>
          <w:spacing w:val="1"/>
        </w:rPr>
        <w:t xml:space="preserve"> </w:t>
      </w:r>
      <w:r w:rsidRPr="005A5BF9">
        <w:t>kontrollansvariga, sakkunniga, funktionskontrollanter, nyttjanderättsinnehavare,</w:t>
      </w:r>
      <w:r w:rsidRPr="005A5BF9">
        <w:rPr>
          <w:spacing w:val="1"/>
        </w:rPr>
        <w:t xml:space="preserve"> </w:t>
      </w:r>
      <w:r w:rsidRPr="005A5BF9">
        <w:t>väghållare,</w:t>
      </w:r>
      <w:r w:rsidRPr="005A5BF9">
        <w:rPr>
          <w:spacing w:val="-3"/>
        </w:rPr>
        <w:t xml:space="preserve"> </w:t>
      </w:r>
      <w:r w:rsidRPr="005A5BF9">
        <w:t>huvudmän</w:t>
      </w:r>
      <w:r w:rsidRPr="005A5BF9">
        <w:rPr>
          <w:spacing w:val="-4"/>
        </w:rPr>
        <w:t xml:space="preserve"> </w:t>
      </w:r>
      <w:r w:rsidRPr="005A5BF9">
        <w:t>för</w:t>
      </w:r>
      <w:r w:rsidRPr="005A5BF9">
        <w:rPr>
          <w:spacing w:val="-1"/>
        </w:rPr>
        <w:t xml:space="preserve"> </w:t>
      </w:r>
      <w:r w:rsidRPr="005A5BF9">
        <w:t>allmänna</w:t>
      </w:r>
      <w:r w:rsidRPr="005A5BF9">
        <w:rPr>
          <w:spacing w:val="-4"/>
        </w:rPr>
        <w:t xml:space="preserve"> </w:t>
      </w:r>
      <w:r w:rsidRPr="005A5BF9">
        <w:t>platser.</w:t>
      </w:r>
    </w:p>
    <w:p w:rsidR="00F03E01" w:rsidRPr="005A5BF9" w:rsidRDefault="005D4FBB" w:rsidP="005A5BF9">
      <w:pPr>
        <w:ind w:left="223"/>
      </w:pPr>
      <w:r w:rsidRPr="005A5BF9">
        <w:t>8 kap. 2 § Plan-och byggförordningen innehåller en precisering av</w:t>
      </w:r>
      <w:r w:rsidR="00256C88" w:rsidRPr="005A5BF9">
        <w:t xml:space="preserve"> </w:t>
      </w:r>
      <w:r w:rsidR="00256C88" w:rsidRPr="005A5BF9">
        <w:rPr>
          <w:spacing w:val="1"/>
        </w:rPr>
        <w:t>s</w:t>
      </w:r>
      <w:r w:rsidR="008E7CC5" w:rsidRPr="005A5BF9">
        <w:t>amhällsbyggnadsnämnden</w:t>
      </w:r>
      <w:r w:rsidRPr="005A5BF9">
        <w:t>s tillsynsansvar och det ansvar och de regler som</w:t>
      </w:r>
      <w:r w:rsidR="00256C88" w:rsidRPr="005A5BF9">
        <w:t xml:space="preserve"> </w:t>
      </w:r>
      <w:r w:rsidRPr="005A5BF9">
        <w:rPr>
          <w:spacing w:val="-58"/>
        </w:rPr>
        <w:t xml:space="preserve"> </w:t>
      </w:r>
      <w:r w:rsidR="00256C88" w:rsidRPr="005A5BF9">
        <w:t>s</w:t>
      </w:r>
      <w:r w:rsidR="008E7CC5" w:rsidRPr="005A5BF9">
        <w:t>amhällsbyggnadsnämnden</w:t>
      </w:r>
      <w:r w:rsidRPr="005A5BF9">
        <w:rPr>
          <w:spacing w:val="-3"/>
        </w:rPr>
        <w:t xml:space="preserve"> </w:t>
      </w:r>
      <w:r w:rsidRPr="005A5BF9">
        <w:t>ska</w:t>
      </w:r>
      <w:r w:rsidRPr="005A5BF9">
        <w:rPr>
          <w:spacing w:val="-2"/>
        </w:rPr>
        <w:t xml:space="preserve"> </w:t>
      </w:r>
      <w:r w:rsidRPr="005A5BF9">
        <w:t xml:space="preserve">tillsyna </w:t>
      </w:r>
      <w:r w:rsidR="00256C88" w:rsidRPr="005A5BF9">
        <w:t>(</w:t>
      </w:r>
      <w:r w:rsidRPr="005A5BF9">
        <w:t>efterhandsgranska):</w:t>
      </w:r>
    </w:p>
    <w:p w:rsidR="00F03E01" w:rsidRPr="005A5BF9" w:rsidRDefault="005D4FBB" w:rsidP="005A5BF9">
      <w:pPr>
        <w:ind w:left="223"/>
      </w:pPr>
      <w:r w:rsidRPr="005A5BF9">
        <w:t>Om inte annat anges i detta kapitel eller annan författning, ansvarar</w:t>
      </w:r>
      <w:r w:rsidRPr="005A5BF9">
        <w:rPr>
          <w:spacing w:val="-58"/>
        </w:rPr>
        <w:t xml:space="preserve"> </w:t>
      </w:r>
      <w:r w:rsidR="00256C88" w:rsidRPr="005A5BF9">
        <w:t>s</w:t>
      </w:r>
      <w:r w:rsidR="008E7CC5" w:rsidRPr="005A5BF9">
        <w:t>amhällsbyggnadsnämnden</w:t>
      </w:r>
      <w:r w:rsidRPr="005A5BF9">
        <w:rPr>
          <w:spacing w:val="-3"/>
        </w:rPr>
        <w:t xml:space="preserve"> </w:t>
      </w:r>
      <w:r w:rsidRPr="005A5BF9">
        <w:t>för</w:t>
      </w:r>
      <w:r w:rsidRPr="005A5BF9">
        <w:rPr>
          <w:spacing w:val="-1"/>
        </w:rPr>
        <w:t xml:space="preserve"> </w:t>
      </w:r>
      <w:r w:rsidRPr="005A5BF9">
        <w:t>tillsynen</w:t>
      </w:r>
      <w:r w:rsidRPr="005A5BF9">
        <w:rPr>
          <w:spacing w:val="-1"/>
        </w:rPr>
        <w:t xml:space="preserve"> </w:t>
      </w:r>
      <w:r w:rsidRPr="005A5BF9">
        <w:t>över</w:t>
      </w:r>
      <w:r w:rsidRPr="005A5BF9">
        <w:rPr>
          <w:spacing w:val="-1"/>
        </w:rPr>
        <w:t xml:space="preserve"> </w:t>
      </w:r>
      <w:r w:rsidRPr="005A5BF9">
        <w:t>att</w:t>
      </w:r>
    </w:p>
    <w:p w:rsidR="00F03E01" w:rsidRPr="005A5BF9" w:rsidRDefault="005D4FBB" w:rsidP="00E83124">
      <w:pPr>
        <w:pStyle w:val="Punktlista"/>
        <w:tabs>
          <w:tab w:val="clear" w:pos="360"/>
          <w:tab w:val="num" w:pos="1029"/>
        </w:tabs>
        <w:ind w:left="580"/>
      </w:pPr>
      <w:r w:rsidRPr="005A5BF9">
        <w:t>byggherren fullgör sina skyldigheter enligt plan- och bygglagen (2010:900) och</w:t>
      </w:r>
      <w:r w:rsidRPr="005A5BF9">
        <w:rPr>
          <w:spacing w:val="-58"/>
        </w:rPr>
        <w:t xml:space="preserve"> </w:t>
      </w:r>
      <w:r w:rsidRPr="005A5BF9">
        <w:t>enligt</w:t>
      </w:r>
      <w:r w:rsidRPr="005A5BF9">
        <w:rPr>
          <w:spacing w:val="-2"/>
        </w:rPr>
        <w:t xml:space="preserve"> </w:t>
      </w:r>
      <w:r w:rsidRPr="005A5BF9">
        <w:t>föreskrifter i anslutning</w:t>
      </w:r>
      <w:r w:rsidRPr="005A5BF9">
        <w:rPr>
          <w:spacing w:val="-2"/>
        </w:rPr>
        <w:t xml:space="preserve"> </w:t>
      </w:r>
      <w:r w:rsidRPr="005A5BF9">
        <w:t>till lagen,</w:t>
      </w:r>
      <w:r w:rsidRPr="005A5BF9">
        <w:rPr>
          <w:spacing w:val="-3"/>
        </w:rPr>
        <w:t xml:space="preserve"> </w:t>
      </w:r>
      <w:r w:rsidRPr="005A5BF9">
        <w:t>och</w:t>
      </w:r>
    </w:p>
    <w:p w:rsidR="00F03E01" w:rsidRPr="005A5BF9" w:rsidRDefault="005D4FBB" w:rsidP="00E83124">
      <w:pPr>
        <w:pStyle w:val="Punktlista"/>
        <w:tabs>
          <w:tab w:val="clear" w:pos="360"/>
          <w:tab w:val="num" w:pos="806"/>
        </w:tabs>
        <w:ind w:left="580"/>
      </w:pPr>
      <w:r w:rsidRPr="005A5BF9">
        <w:t>bestämmelserna i 8 kap. 1–18 och 24–26 §§ samt 9 och 10 kap. plan- och</w:t>
      </w:r>
      <w:r w:rsidRPr="005A5BF9">
        <w:rPr>
          <w:spacing w:val="-58"/>
        </w:rPr>
        <w:t xml:space="preserve"> </w:t>
      </w:r>
      <w:r w:rsidRPr="005A5BF9">
        <w:t>bygglagen</w:t>
      </w:r>
      <w:r w:rsidRPr="005A5BF9">
        <w:rPr>
          <w:spacing w:val="-2"/>
        </w:rPr>
        <w:t xml:space="preserve"> </w:t>
      </w:r>
      <w:r w:rsidRPr="005A5BF9">
        <w:t>och</w:t>
      </w:r>
      <w:r w:rsidRPr="005A5BF9">
        <w:rPr>
          <w:spacing w:val="-1"/>
        </w:rPr>
        <w:t xml:space="preserve"> </w:t>
      </w:r>
      <w:r w:rsidRPr="005A5BF9">
        <w:t>i anslutande</w:t>
      </w:r>
      <w:r w:rsidRPr="005A5BF9">
        <w:rPr>
          <w:spacing w:val="-1"/>
        </w:rPr>
        <w:t xml:space="preserve"> </w:t>
      </w:r>
      <w:r w:rsidRPr="005A5BF9">
        <w:t>föreskrifter följs</w:t>
      </w:r>
      <w:r w:rsidRPr="005A5BF9">
        <w:rPr>
          <w:spacing w:val="-4"/>
        </w:rPr>
        <w:t xml:space="preserve"> </w:t>
      </w:r>
      <w:r w:rsidRPr="005A5BF9">
        <w:t>i övrigt.</w:t>
      </w:r>
    </w:p>
    <w:p w:rsidR="00F03E01" w:rsidRPr="005A5BF9" w:rsidRDefault="008E7CC5" w:rsidP="005A5BF9">
      <w:pPr>
        <w:ind w:left="223"/>
      </w:pPr>
      <w:r w:rsidRPr="005A5BF9">
        <w:t>Samhällsbyggnadsnämnden</w:t>
      </w:r>
      <w:r w:rsidR="005D4FBB" w:rsidRPr="005A5BF9">
        <w:t>s skyldighet att regelbundet följa upp och utvärdera sitt</w:t>
      </w:r>
      <w:r w:rsidR="005D4FBB" w:rsidRPr="005A5BF9">
        <w:rPr>
          <w:spacing w:val="-58"/>
        </w:rPr>
        <w:t xml:space="preserve"> </w:t>
      </w:r>
      <w:r w:rsidR="005D4FBB" w:rsidRPr="005A5BF9">
        <w:t>tillsynsarbete.</w:t>
      </w:r>
      <w:r w:rsidR="005D4FBB" w:rsidRPr="005A5BF9">
        <w:rPr>
          <w:spacing w:val="-1"/>
        </w:rPr>
        <w:t xml:space="preserve"> </w:t>
      </w:r>
      <w:r w:rsidR="005D4FBB" w:rsidRPr="005A5BF9">
        <w:t>8</w:t>
      </w:r>
      <w:r w:rsidR="005D4FBB" w:rsidRPr="005A5BF9">
        <w:rPr>
          <w:spacing w:val="-1"/>
        </w:rPr>
        <w:t xml:space="preserve"> </w:t>
      </w:r>
      <w:r w:rsidR="005D4FBB" w:rsidRPr="005A5BF9">
        <w:t>kap 8</w:t>
      </w:r>
      <w:r w:rsidR="005D4FBB" w:rsidRPr="005A5BF9">
        <w:rPr>
          <w:spacing w:val="-2"/>
        </w:rPr>
        <w:t xml:space="preserve"> </w:t>
      </w:r>
      <w:r w:rsidR="005D4FBB" w:rsidRPr="005A5BF9">
        <w:t>§</w:t>
      </w:r>
      <w:r w:rsidR="005D4FBB" w:rsidRPr="005A5BF9">
        <w:rPr>
          <w:spacing w:val="-3"/>
        </w:rPr>
        <w:t xml:space="preserve"> </w:t>
      </w:r>
      <w:r w:rsidR="005D4FBB" w:rsidRPr="005A5BF9">
        <w:t>PBF.</w:t>
      </w:r>
    </w:p>
    <w:p w:rsidR="00F03E01" w:rsidRPr="005A5BF9" w:rsidRDefault="008E7CC5" w:rsidP="005A5BF9">
      <w:pPr>
        <w:ind w:left="223"/>
      </w:pPr>
      <w:r w:rsidRPr="005A5BF9">
        <w:lastRenderedPageBreak/>
        <w:t>Samhällsbyggnadsnämnden</w:t>
      </w:r>
      <w:r w:rsidR="005D4FBB" w:rsidRPr="005A5BF9">
        <w:t>s skyldighet att på begäran lämna den information som</w:t>
      </w:r>
      <w:r w:rsidR="005D4FBB" w:rsidRPr="005A5BF9">
        <w:rPr>
          <w:spacing w:val="1"/>
        </w:rPr>
        <w:t xml:space="preserve"> </w:t>
      </w:r>
      <w:r w:rsidR="005D4FBB" w:rsidRPr="005A5BF9">
        <w:t>Boverket och länsstyrelsen behöver för sin tillsynsvägledning regleras i 8 kap 9 §</w:t>
      </w:r>
      <w:r w:rsidR="005D4FBB" w:rsidRPr="005A5BF9">
        <w:rPr>
          <w:spacing w:val="-58"/>
        </w:rPr>
        <w:t xml:space="preserve"> </w:t>
      </w:r>
      <w:r w:rsidR="005D4FBB" w:rsidRPr="005A5BF9">
        <w:t>PBF.</w:t>
      </w:r>
    </w:p>
    <w:p w:rsidR="00F03E01" w:rsidRPr="005A5BF9" w:rsidRDefault="005D4FBB" w:rsidP="005A5BF9">
      <w:pPr>
        <w:ind w:left="223"/>
      </w:pPr>
      <w:r w:rsidRPr="005A5BF9">
        <w:t>Precisering</w:t>
      </w:r>
      <w:r w:rsidRPr="005A5BF9">
        <w:rPr>
          <w:spacing w:val="-3"/>
        </w:rPr>
        <w:t xml:space="preserve"> </w:t>
      </w:r>
      <w:r w:rsidRPr="005A5BF9">
        <w:t>av sanktioner</w:t>
      </w:r>
      <w:r w:rsidRPr="005A5BF9">
        <w:rPr>
          <w:spacing w:val="-4"/>
        </w:rPr>
        <w:t xml:space="preserve"> </w:t>
      </w:r>
      <w:r w:rsidRPr="005A5BF9">
        <w:t>vid</w:t>
      </w:r>
      <w:r w:rsidRPr="005A5BF9">
        <w:rPr>
          <w:spacing w:val="-2"/>
        </w:rPr>
        <w:t xml:space="preserve"> </w:t>
      </w:r>
      <w:r w:rsidRPr="005A5BF9">
        <w:t>tillsyn,</w:t>
      </w:r>
      <w:r w:rsidRPr="005A5BF9">
        <w:rPr>
          <w:spacing w:val="-3"/>
        </w:rPr>
        <w:t xml:space="preserve"> </w:t>
      </w:r>
      <w:r w:rsidRPr="005A5BF9">
        <w:t>9</w:t>
      </w:r>
      <w:r w:rsidRPr="005A5BF9">
        <w:rPr>
          <w:spacing w:val="-2"/>
        </w:rPr>
        <w:t xml:space="preserve"> </w:t>
      </w:r>
      <w:r w:rsidRPr="005A5BF9">
        <w:t>kap</w:t>
      </w:r>
      <w:r w:rsidRPr="005A5BF9">
        <w:rPr>
          <w:spacing w:val="-1"/>
        </w:rPr>
        <w:t xml:space="preserve"> </w:t>
      </w:r>
      <w:r w:rsidRPr="005A5BF9">
        <w:t>PBF.</w:t>
      </w:r>
    </w:p>
    <w:p w:rsidR="00F03E01" w:rsidRPr="005A5BF9" w:rsidRDefault="005D4FBB" w:rsidP="005A5BF9">
      <w:pPr>
        <w:rPr>
          <w:sz w:val="18"/>
        </w:rPr>
      </w:pPr>
      <w:r w:rsidRPr="005A5BF9">
        <w:rPr>
          <w:noProof/>
          <w:lang w:eastAsia="sv-SE"/>
        </w:rPr>
        <w:drawing>
          <wp:anchor distT="0" distB="0" distL="0" distR="0" simplePos="0" relativeHeight="251645952" behindDoc="0" locked="0" layoutInCell="1" allowOverlap="1">
            <wp:simplePos x="0" y="0"/>
            <wp:positionH relativeFrom="page">
              <wp:posOffset>2575560</wp:posOffset>
            </wp:positionH>
            <wp:positionV relativeFrom="paragraph">
              <wp:posOffset>158288</wp:posOffset>
            </wp:positionV>
            <wp:extent cx="3249725" cy="1956434"/>
            <wp:effectExtent l="0" t="0" r="8255" b="6350"/>
            <wp:wrapTopAndBottom/>
            <wp:docPr id="7" name="image4.jpeg" descr="Garage gjord av en container med ett tak ovanpå" title="Ga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3249725" cy="1956434"/>
                    </a:xfrm>
                    <a:prstGeom prst="rect">
                      <a:avLst/>
                    </a:prstGeom>
                  </pic:spPr>
                </pic:pic>
              </a:graphicData>
            </a:graphic>
          </wp:anchor>
        </w:drawing>
      </w:r>
    </w:p>
    <w:p w:rsidR="00F03E01" w:rsidRPr="005A5BF9" w:rsidRDefault="00F03E01" w:rsidP="005A5BF9">
      <w:pPr>
        <w:rPr>
          <w:sz w:val="26"/>
        </w:rPr>
      </w:pPr>
    </w:p>
    <w:p w:rsidR="00F03E01" w:rsidRPr="005A5BF9" w:rsidRDefault="00F03E01" w:rsidP="005A5BF9">
      <w:pPr>
        <w:rPr>
          <w:sz w:val="32"/>
        </w:rPr>
      </w:pPr>
    </w:p>
    <w:p w:rsidR="00F03E01" w:rsidRPr="005A5BF9" w:rsidRDefault="005D4FBB" w:rsidP="005A5BF9">
      <w:pPr>
        <w:ind w:left="223"/>
      </w:pPr>
      <w:r w:rsidRPr="005A5BF9">
        <w:t xml:space="preserve">Det är </w:t>
      </w:r>
      <w:r w:rsidR="00256C88" w:rsidRPr="005A5BF9">
        <w:t>s</w:t>
      </w:r>
      <w:r w:rsidR="008E7CC5" w:rsidRPr="005A5BF9">
        <w:t>amhällsbyggnadsnämnden</w:t>
      </w:r>
      <w:r w:rsidRPr="005A5BF9">
        <w:t xml:space="preserve"> som utövar tillsyn över tillsynsobjekten men det finns</w:t>
      </w:r>
      <w:r w:rsidR="00256C88" w:rsidRPr="005A5BF9">
        <w:t xml:space="preserve"> </w:t>
      </w:r>
      <w:r w:rsidRPr="005A5BF9">
        <w:rPr>
          <w:spacing w:val="-59"/>
        </w:rPr>
        <w:t xml:space="preserve"> </w:t>
      </w:r>
      <w:r w:rsidRPr="005A5BF9">
        <w:t xml:space="preserve">ingen myndighet som har till uppgift att ha tillsyn över att </w:t>
      </w:r>
      <w:r w:rsidR="00256C88" w:rsidRPr="005A5BF9">
        <w:t>s</w:t>
      </w:r>
      <w:r w:rsidR="008E7CC5" w:rsidRPr="005A5BF9">
        <w:t>amhällsbyggnadsnämnden</w:t>
      </w:r>
      <w:r w:rsidRPr="005A5BF9">
        <w:rPr>
          <w:spacing w:val="1"/>
        </w:rPr>
        <w:t xml:space="preserve"> </w:t>
      </w:r>
      <w:r w:rsidRPr="005A5BF9">
        <w:t>sköter</w:t>
      </w:r>
      <w:r w:rsidRPr="005A5BF9">
        <w:rPr>
          <w:spacing w:val="-2"/>
        </w:rPr>
        <w:t xml:space="preserve"> </w:t>
      </w:r>
      <w:r w:rsidRPr="005A5BF9">
        <w:t>sitt</w:t>
      </w:r>
      <w:r w:rsidRPr="005A5BF9">
        <w:rPr>
          <w:spacing w:val="-2"/>
        </w:rPr>
        <w:t xml:space="preserve"> </w:t>
      </w:r>
      <w:r w:rsidRPr="005A5BF9">
        <w:t>tillsynsansvar.</w:t>
      </w:r>
    </w:p>
    <w:p w:rsidR="00F03E01" w:rsidRPr="005A5BF9" w:rsidRDefault="00F03E01">
      <w:pPr>
        <w:pStyle w:val="Brdtext"/>
        <w:rPr>
          <w:b/>
          <w:i/>
          <w:sz w:val="26"/>
        </w:rPr>
      </w:pPr>
    </w:p>
    <w:p w:rsidR="00F03E01" w:rsidRPr="005A5BF9" w:rsidRDefault="005D4FBB" w:rsidP="005A5BF9">
      <w:pPr>
        <w:pStyle w:val="Rubrik2"/>
      </w:pPr>
      <w:bookmarkStart w:id="18" w:name="_Toc98486179"/>
      <w:r w:rsidRPr="005A5BF9">
        <w:t>Tillsynsområden</w:t>
      </w:r>
      <w:bookmarkEnd w:id="18"/>
    </w:p>
    <w:p w:rsidR="00F03E01" w:rsidRPr="005A5BF9" w:rsidRDefault="005D4FBB" w:rsidP="005A5BF9">
      <w:pPr>
        <w:pStyle w:val="Rubrik3"/>
      </w:pPr>
      <w:bookmarkStart w:id="19" w:name="_Toc98486180"/>
      <w:r w:rsidRPr="005A5BF9">
        <w:t>Enkelt</w:t>
      </w:r>
      <w:r w:rsidRPr="005A5BF9">
        <w:rPr>
          <w:spacing w:val="-6"/>
        </w:rPr>
        <w:t xml:space="preserve"> </w:t>
      </w:r>
      <w:r w:rsidRPr="005A5BF9">
        <w:t>avhjälpta</w:t>
      </w:r>
      <w:r w:rsidRPr="005A5BF9">
        <w:rPr>
          <w:spacing w:val="-7"/>
        </w:rPr>
        <w:t xml:space="preserve"> </w:t>
      </w:r>
      <w:r w:rsidRPr="005A5BF9">
        <w:t>hinder</w:t>
      </w:r>
      <w:r w:rsidRPr="005A5BF9">
        <w:rPr>
          <w:spacing w:val="-4"/>
        </w:rPr>
        <w:t xml:space="preserve"> </w:t>
      </w:r>
      <w:r w:rsidRPr="005A5BF9">
        <w:t>–</w:t>
      </w:r>
      <w:r w:rsidRPr="005A5BF9">
        <w:rPr>
          <w:spacing w:val="-5"/>
        </w:rPr>
        <w:t xml:space="preserve"> </w:t>
      </w:r>
      <w:r w:rsidRPr="005A5BF9">
        <w:t>tillgänglighet</w:t>
      </w:r>
      <w:bookmarkEnd w:id="19"/>
    </w:p>
    <w:p w:rsidR="00F03E01" w:rsidRPr="005A5BF9" w:rsidRDefault="005D4FBB" w:rsidP="005A5BF9">
      <w:pPr>
        <w:ind w:left="223"/>
      </w:pPr>
      <w:r w:rsidRPr="005A5BF9">
        <w:t>Ett hinder mot tillgänglighet eller användbarhet i lokaler dit allmänheten har</w:t>
      </w:r>
      <w:r w:rsidRPr="005A5BF9">
        <w:rPr>
          <w:spacing w:val="1"/>
        </w:rPr>
        <w:t xml:space="preserve"> </w:t>
      </w:r>
      <w:r w:rsidRPr="005A5BF9">
        <w:t>tillträde samt på en allmän plats ska alltid avhjälpas, om hindret med hänsyn till de</w:t>
      </w:r>
      <w:r w:rsidRPr="005A5BF9">
        <w:rPr>
          <w:spacing w:val="-58"/>
        </w:rPr>
        <w:t xml:space="preserve"> </w:t>
      </w:r>
      <w:r w:rsidRPr="005A5BF9">
        <w:t>praktiska och ekonomiska förutsättningarna är enkelt att avhjälpa. Frågan om ett</w:t>
      </w:r>
      <w:r w:rsidRPr="005A5BF9">
        <w:rPr>
          <w:spacing w:val="1"/>
        </w:rPr>
        <w:t xml:space="preserve"> </w:t>
      </w:r>
      <w:r w:rsidRPr="005A5BF9">
        <w:t>hinder</w:t>
      </w:r>
      <w:r w:rsidRPr="005A5BF9">
        <w:rPr>
          <w:spacing w:val="-2"/>
        </w:rPr>
        <w:t xml:space="preserve"> </w:t>
      </w:r>
      <w:r w:rsidRPr="005A5BF9">
        <w:t>är</w:t>
      </w:r>
      <w:r w:rsidRPr="005A5BF9">
        <w:rPr>
          <w:spacing w:val="-1"/>
        </w:rPr>
        <w:t xml:space="preserve"> </w:t>
      </w:r>
      <w:r w:rsidRPr="005A5BF9">
        <w:t>enkelt</w:t>
      </w:r>
      <w:r w:rsidRPr="005A5BF9">
        <w:rPr>
          <w:spacing w:val="-2"/>
        </w:rPr>
        <w:t xml:space="preserve"> </w:t>
      </w:r>
      <w:r w:rsidRPr="005A5BF9">
        <w:t>att</w:t>
      </w:r>
      <w:r w:rsidRPr="005A5BF9">
        <w:rPr>
          <w:spacing w:val="-3"/>
        </w:rPr>
        <w:t xml:space="preserve"> </w:t>
      </w:r>
      <w:r w:rsidRPr="005A5BF9">
        <w:t>avhjälpa</w:t>
      </w:r>
      <w:r w:rsidRPr="005A5BF9">
        <w:rPr>
          <w:spacing w:val="-1"/>
        </w:rPr>
        <w:t xml:space="preserve"> </w:t>
      </w:r>
      <w:r w:rsidRPr="005A5BF9">
        <w:t>kan</w:t>
      </w:r>
      <w:r w:rsidRPr="005A5BF9">
        <w:rPr>
          <w:spacing w:val="-2"/>
        </w:rPr>
        <w:t xml:space="preserve"> </w:t>
      </w:r>
      <w:r w:rsidRPr="005A5BF9">
        <w:t>omprövas</w:t>
      </w:r>
      <w:r w:rsidRPr="005A5BF9">
        <w:rPr>
          <w:spacing w:val="-2"/>
        </w:rPr>
        <w:t xml:space="preserve"> </w:t>
      </w:r>
      <w:r w:rsidRPr="005A5BF9">
        <w:t>om</w:t>
      </w:r>
      <w:r w:rsidRPr="005A5BF9">
        <w:rPr>
          <w:spacing w:val="-1"/>
        </w:rPr>
        <w:t xml:space="preserve"> </w:t>
      </w:r>
      <w:r w:rsidRPr="005A5BF9">
        <w:t>förutsättningarna</w:t>
      </w:r>
      <w:r w:rsidRPr="005A5BF9">
        <w:rPr>
          <w:spacing w:val="-1"/>
        </w:rPr>
        <w:t xml:space="preserve"> </w:t>
      </w:r>
      <w:r w:rsidRPr="005A5BF9">
        <w:t>förändras.</w:t>
      </w:r>
    </w:p>
    <w:p w:rsidR="00F03E01" w:rsidRPr="005A5BF9" w:rsidRDefault="005D4FBB" w:rsidP="005A5BF9">
      <w:pPr>
        <w:ind w:left="223"/>
      </w:pPr>
      <w:r w:rsidRPr="005A5BF9">
        <w:t>Kravet på att avhjälpa enkelt avhjälpta hinder finns i 8 kap 2 § andra stycket och</w:t>
      </w:r>
      <w:r w:rsidRPr="005A5BF9">
        <w:rPr>
          <w:spacing w:val="1"/>
        </w:rPr>
        <w:t xml:space="preserve"> </w:t>
      </w:r>
      <w:r w:rsidRPr="005A5BF9">
        <w:t>12 § andra stycket PBL. Boverket har gett ut tillämpningsföreskrifter, BFS 2013:9, HIN</w:t>
      </w:r>
      <w:r w:rsidRPr="005A5BF9">
        <w:rPr>
          <w:spacing w:val="-58"/>
        </w:rPr>
        <w:t xml:space="preserve"> </w:t>
      </w:r>
      <w:r w:rsidRPr="005A5BF9">
        <w:t>3-offentliga/</w:t>
      </w:r>
      <w:r w:rsidRPr="005A5BF9">
        <w:rPr>
          <w:spacing w:val="-3"/>
        </w:rPr>
        <w:t xml:space="preserve"> </w:t>
      </w:r>
      <w:r w:rsidRPr="005A5BF9">
        <w:t>publika</w:t>
      </w:r>
      <w:r w:rsidRPr="005A5BF9">
        <w:rPr>
          <w:spacing w:val="-1"/>
        </w:rPr>
        <w:t xml:space="preserve"> </w:t>
      </w:r>
      <w:r w:rsidRPr="005A5BF9">
        <w:t>lokaler,</w:t>
      </w:r>
      <w:r w:rsidRPr="005A5BF9">
        <w:rPr>
          <w:spacing w:val="-2"/>
        </w:rPr>
        <w:t xml:space="preserve"> </w:t>
      </w:r>
      <w:r w:rsidRPr="005A5BF9">
        <w:t>som</w:t>
      </w:r>
      <w:r w:rsidRPr="005A5BF9">
        <w:rPr>
          <w:spacing w:val="-3"/>
        </w:rPr>
        <w:t xml:space="preserve"> </w:t>
      </w:r>
      <w:r w:rsidRPr="005A5BF9">
        <w:t>trädde</w:t>
      </w:r>
      <w:r w:rsidRPr="005A5BF9">
        <w:rPr>
          <w:spacing w:val="-1"/>
        </w:rPr>
        <w:t xml:space="preserve"> </w:t>
      </w:r>
      <w:r w:rsidRPr="005A5BF9">
        <w:t>i</w:t>
      </w:r>
      <w:r w:rsidRPr="005A5BF9">
        <w:rPr>
          <w:spacing w:val="-1"/>
        </w:rPr>
        <w:t xml:space="preserve"> </w:t>
      </w:r>
      <w:r w:rsidRPr="005A5BF9">
        <w:t>kraft</w:t>
      </w:r>
      <w:r w:rsidRPr="005A5BF9">
        <w:rPr>
          <w:spacing w:val="-2"/>
        </w:rPr>
        <w:t xml:space="preserve"> </w:t>
      </w:r>
      <w:r w:rsidRPr="005A5BF9">
        <w:t>den</w:t>
      </w:r>
      <w:r w:rsidRPr="005A5BF9">
        <w:rPr>
          <w:spacing w:val="-1"/>
        </w:rPr>
        <w:t xml:space="preserve"> </w:t>
      </w:r>
      <w:r w:rsidRPr="005A5BF9">
        <w:t>1</w:t>
      </w:r>
      <w:r w:rsidRPr="005A5BF9">
        <w:rPr>
          <w:spacing w:val="1"/>
        </w:rPr>
        <w:t xml:space="preserve"> </w:t>
      </w:r>
      <w:r w:rsidRPr="005A5BF9">
        <w:t>juli</w:t>
      </w:r>
      <w:r w:rsidRPr="005A5BF9">
        <w:rPr>
          <w:spacing w:val="-1"/>
        </w:rPr>
        <w:t xml:space="preserve"> </w:t>
      </w:r>
      <w:r w:rsidRPr="005A5BF9">
        <w:t>2013.</w:t>
      </w:r>
    </w:p>
    <w:p w:rsidR="00F03E01" w:rsidRPr="005A5BF9" w:rsidRDefault="005D4FBB" w:rsidP="005A5BF9">
      <w:pPr>
        <w:ind w:left="223"/>
      </w:pPr>
      <w:r w:rsidRPr="005A5BF9">
        <w:t>När man anlägger allmänna platser eller områden för andra anläggningar än</w:t>
      </w:r>
      <w:r w:rsidRPr="005A5BF9">
        <w:rPr>
          <w:spacing w:val="1"/>
        </w:rPr>
        <w:t xml:space="preserve"> </w:t>
      </w:r>
      <w:r w:rsidRPr="005A5BF9">
        <w:t>byggnader ska de göras tillgängliga och användbara för personer med nedsatt</w:t>
      </w:r>
      <w:r w:rsidRPr="005A5BF9">
        <w:rPr>
          <w:spacing w:val="-58"/>
        </w:rPr>
        <w:t xml:space="preserve"> </w:t>
      </w:r>
      <w:r w:rsidRPr="005A5BF9">
        <w:t>rörelse-</w:t>
      </w:r>
      <w:r w:rsidRPr="005A5BF9">
        <w:rPr>
          <w:spacing w:val="-1"/>
        </w:rPr>
        <w:t xml:space="preserve"> </w:t>
      </w:r>
      <w:r w:rsidRPr="005A5BF9">
        <w:t>eller orienteringsförmåga.</w:t>
      </w:r>
    </w:p>
    <w:p w:rsidR="00F03E01" w:rsidRDefault="005D4FBB" w:rsidP="005A5BF9">
      <w:pPr>
        <w:ind w:left="223"/>
      </w:pPr>
      <w:r w:rsidRPr="005A5BF9">
        <w:t>Kravet finns i 8 kap 12 § första stycket PBL. Boverket har gett ut</w:t>
      </w:r>
      <w:r w:rsidRPr="005A5BF9">
        <w:rPr>
          <w:spacing w:val="-58"/>
        </w:rPr>
        <w:t xml:space="preserve"> </w:t>
      </w:r>
      <w:r w:rsidRPr="005A5BF9">
        <w:t>tillämpningsföreskrifter,</w:t>
      </w:r>
      <w:r w:rsidRPr="005A5BF9">
        <w:rPr>
          <w:spacing w:val="-3"/>
        </w:rPr>
        <w:t xml:space="preserve"> </w:t>
      </w:r>
      <w:r w:rsidRPr="005A5BF9">
        <w:t>BFS</w:t>
      </w:r>
      <w:r w:rsidRPr="005A5BF9">
        <w:rPr>
          <w:spacing w:val="-1"/>
        </w:rPr>
        <w:t xml:space="preserve"> </w:t>
      </w:r>
      <w:r w:rsidRPr="005A5BF9">
        <w:t>2011:5</w:t>
      </w:r>
      <w:r w:rsidRPr="005A5BF9">
        <w:rPr>
          <w:spacing w:val="-2"/>
        </w:rPr>
        <w:t xml:space="preserve"> </w:t>
      </w:r>
      <w:r w:rsidRPr="005A5BF9">
        <w:t>ALM</w:t>
      </w:r>
      <w:r w:rsidRPr="005A5BF9">
        <w:rPr>
          <w:spacing w:val="-3"/>
        </w:rPr>
        <w:t xml:space="preserve"> </w:t>
      </w:r>
      <w:r w:rsidRPr="005A5BF9">
        <w:t>2.</w:t>
      </w:r>
    </w:p>
    <w:p w:rsidR="005A5BF9" w:rsidRPr="005A5BF9" w:rsidRDefault="005A5BF9" w:rsidP="005A5BF9">
      <w:pPr>
        <w:ind w:left="223"/>
      </w:pPr>
    </w:p>
    <w:p w:rsidR="00F03E01" w:rsidRPr="005A5BF9" w:rsidRDefault="005D4FBB" w:rsidP="007773A7">
      <w:pPr>
        <w:ind w:firstLine="222"/>
      </w:pPr>
      <w:r w:rsidRPr="005A5BF9">
        <w:t>Syfte</w:t>
      </w:r>
    </w:p>
    <w:p w:rsidR="00020FE5" w:rsidRPr="005A5BF9" w:rsidRDefault="005D4FBB" w:rsidP="005A5BF9">
      <w:pPr>
        <w:ind w:left="222"/>
      </w:pPr>
      <w:r w:rsidRPr="005A5BF9">
        <w:t>För att alla ska kunna vara delaktiga i samhället är det viktigt att</w:t>
      </w:r>
      <w:r w:rsidRPr="005A5BF9">
        <w:rPr>
          <w:spacing w:val="1"/>
        </w:rPr>
        <w:t xml:space="preserve"> </w:t>
      </w:r>
      <w:r w:rsidRPr="005A5BF9">
        <w:t>funktionshinderperspektivet genomsyrar de kommunala verksamheterna. Det är</w:t>
      </w:r>
      <w:r w:rsidRPr="005A5BF9">
        <w:rPr>
          <w:spacing w:val="1"/>
        </w:rPr>
        <w:t xml:space="preserve"> </w:t>
      </w:r>
      <w:r w:rsidRPr="005A5BF9">
        <w:t>även viktigt att kommunen arbetar för att förbättra tillgängligheten. I och med</w:t>
      </w:r>
      <w:r w:rsidRPr="005A5BF9">
        <w:rPr>
          <w:spacing w:val="1"/>
        </w:rPr>
        <w:t xml:space="preserve"> </w:t>
      </w:r>
      <w:r w:rsidRPr="005A5BF9">
        <w:t>ansvaret</w:t>
      </w:r>
      <w:r w:rsidRPr="005A5BF9">
        <w:rPr>
          <w:spacing w:val="-3"/>
        </w:rPr>
        <w:t xml:space="preserve"> </w:t>
      </w:r>
      <w:r w:rsidRPr="005A5BF9">
        <w:t>för</w:t>
      </w:r>
      <w:r w:rsidRPr="005A5BF9">
        <w:rPr>
          <w:spacing w:val="-2"/>
        </w:rPr>
        <w:t xml:space="preserve"> </w:t>
      </w:r>
      <w:r w:rsidRPr="005A5BF9">
        <w:t>den</w:t>
      </w:r>
      <w:r w:rsidRPr="005A5BF9">
        <w:rPr>
          <w:spacing w:val="-2"/>
        </w:rPr>
        <w:t xml:space="preserve"> </w:t>
      </w:r>
      <w:r w:rsidRPr="005A5BF9">
        <w:t>fysiska</w:t>
      </w:r>
      <w:r w:rsidRPr="005A5BF9">
        <w:rPr>
          <w:spacing w:val="-1"/>
        </w:rPr>
        <w:t xml:space="preserve"> </w:t>
      </w:r>
      <w:r w:rsidRPr="005A5BF9">
        <w:t>planeringen</w:t>
      </w:r>
      <w:r w:rsidRPr="005A5BF9">
        <w:rPr>
          <w:spacing w:val="-2"/>
        </w:rPr>
        <w:t xml:space="preserve"> </w:t>
      </w:r>
      <w:r w:rsidRPr="005A5BF9">
        <w:t>har</w:t>
      </w:r>
      <w:r w:rsidRPr="005A5BF9">
        <w:rPr>
          <w:spacing w:val="-2"/>
        </w:rPr>
        <w:t xml:space="preserve"> </w:t>
      </w:r>
      <w:r w:rsidRPr="005A5BF9">
        <w:t>kommunen</w:t>
      </w:r>
      <w:r w:rsidRPr="005A5BF9">
        <w:rPr>
          <w:spacing w:val="-2"/>
        </w:rPr>
        <w:t xml:space="preserve"> </w:t>
      </w:r>
      <w:r w:rsidRPr="005A5BF9">
        <w:t>en</w:t>
      </w:r>
      <w:r w:rsidRPr="005A5BF9">
        <w:rPr>
          <w:spacing w:val="-2"/>
        </w:rPr>
        <w:t xml:space="preserve"> </w:t>
      </w:r>
      <w:r w:rsidRPr="005A5BF9">
        <w:t>avgörande</w:t>
      </w:r>
      <w:r w:rsidRPr="005A5BF9">
        <w:rPr>
          <w:spacing w:val="-5"/>
        </w:rPr>
        <w:t xml:space="preserve"> </w:t>
      </w:r>
      <w:r w:rsidRPr="005A5BF9">
        <w:t>roll</w:t>
      </w:r>
      <w:r w:rsidRPr="005A5BF9">
        <w:rPr>
          <w:spacing w:val="-1"/>
        </w:rPr>
        <w:t xml:space="preserve"> </w:t>
      </w:r>
      <w:r w:rsidRPr="005A5BF9">
        <w:t>i</w:t>
      </w:r>
      <w:r w:rsidRPr="005A5BF9">
        <w:rPr>
          <w:spacing w:val="-1"/>
        </w:rPr>
        <w:t xml:space="preserve"> </w:t>
      </w:r>
      <w:r w:rsidRPr="005A5BF9">
        <w:t>målet</w:t>
      </w:r>
      <w:r w:rsidRPr="005A5BF9">
        <w:rPr>
          <w:spacing w:val="-2"/>
        </w:rPr>
        <w:t xml:space="preserve"> </w:t>
      </w:r>
      <w:r w:rsidRPr="005A5BF9">
        <w:t>om</w:t>
      </w:r>
    </w:p>
    <w:p w:rsidR="00F03E01" w:rsidRPr="005A5BF9" w:rsidRDefault="005D4FBB" w:rsidP="005A5BF9">
      <w:pPr>
        <w:ind w:left="222"/>
      </w:pPr>
      <w:r w:rsidRPr="005A5BF9">
        <w:t xml:space="preserve">ett tillgängligt Sverige. </w:t>
      </w:r>
      <w:r w:rsidR="008E7CC5" w:rsidRPr="005A5BF9">
        <w:t>Samhällsbyggnadsnämnden</w:t>
      </w:r>
      <w:r w:rsidRPr="005A5BF9">
        <w:t xml:space="preserve"> har ansvaret för att publika lokaler ska</w:t>
      </w:r>
      <w:r w:rsidR="00020FE5" w:rsidRPr="005A5BF9">
        <w:t xml:space="preserve"> </w:t>
      </w:r>
      <w:r w:rsidRPr="005A5BF9">
        <w:rPr>
          <w:spacing w:val="-58"/>
        </w:rPr>
        <w:t xml:space="preserve"> </w:t>
      </w:r>
      <w:r w:rsidRPr="005A5BF9">
        <w:t>var</w:t>
      </w:r>
      <w:r w:rsidR="00020FE5" w:rsidRPr="005A5BF9">
        <w:t>a</w:t>
      </w:r>
      <w:r w:rsidRPr="005A5BF9">
        <w:rPr>
          <w:spacing w:val="-2"/>
        </w:rPr>
        <w:t xml:space="preserve"> </w:t>
      </w:r>
      <w:r w:rsidRPr="005A5BF9">
        <w:t>tillgängliga</w:t>
      </w:r>
      <w:r w:rsidRPr="005A5BF9">
        <w:rPr>
          <w:spacing w:val="-1"/>
        </w:rPr>
        <w:t xml:space="preserve"> </w:t>
      </w:r>
      <w:r w:rsidRPr="005A5BF9">
        <w:t>för</w:t>
      </w:r>
      <w:r w:rsidRPr="005A5BF9">
        <w:rPr>
          <w:spacing w:val="-2"/>
        </w:rPr>
        <w:t xml:space="preserve"> </w:t>
      </w:r>
      <w:r w:rsidRPr="005A5BF9">
        <w:t>alla.</w:t>
      </w:r>
      <w:r w:rsidRPr="005A5BF9">
        <w:rPr>
          <w:spacing w:val="-4"/>
        </w:rPr>
        <w:t xml:space="preserve"> </w:t>
      </w:r>
      <w:r w:rsidRPr="005A5BF9">
        <w:t>Det</w:t>
      </w:r>
      <w:r w:rsidRPr="005A5BF9">
        <w:rPr>
          <w:spacing w:val="-1"/>
        </w:rPr>
        <w:t xml:space="preserve"> </w:t>
      </w:r>
      <w:r w:rsidRPr="005A5BF9">
        <w:t>är</w:t>
      </w:r>
      <w:r w:rsidRPr="005A5BF9">
        <w:rPr>
          <w:spacing w:val="-1"/>
        </w:rPr>
        <w:t xml:space="preserve"> </w:t>
      </w:r>
      <w:r w:rsidRPr="005A5BF9">
        <w:t>en</w:t>
      </w:r>
      <w:r w:rsidRPr="005A5BF9">
        <w:rPr>
          <w:spacing w:val="-1"/>
        </w:rPr>
        <w:t xml:space="preserve"> </w:t>
      </w:r>
      <w:r w:rsidRPr="005A5BF9">
        <w:t>fråga</w:t>
      </w:r>
      <w:r w:rsidRPr="005A5BF9">
        <w:rPr>
          <w:spacing w:val="-1"/>
        </w:rPr>
        <w:t xml:space="preserve"> </w:t>
      </w:r>
      <w:r w:rsidRPr="005A5BF9">
        <w:t>om</w:t>
      </w:r>
      <w:r w:rsidRPr="005A5BF9">
        <w:rPr>
          <w:spacing w:val="-4"/>
        </w:rPr>
        <w:t xml:space="preserve"> </w:t>
      </w:r>
      <w:r w:rsidRPr="005A5BF9">
        <w:t>jämställdhet</w:t>
      </w:r>
      <w:r w:rsidRPr="005A5BF9">
        <w:rPr>
          <w:spacing w:val="-1"/>
        </w:rPr>
        <w:t xml:space="preserve"> </w:t>
      </w:r>
      <w:r w:rsidRPr="005A5BF9">
        <w:t>och</w:t>
      </w:r>
      <w:r w:rsidRPr="005A5BF9">
        <w:rPr>
          <w:spacing w:val="-1"/>
        </w:rPr>
        <w:t xml:space="preserve"> </w:t>
      </w:r>
      <w:r w:rsidRPr="005A5BF9">
        <w:t>rättvisa.</w:t>
      </w:r>
    </w:p>
    <w:p w:rsidR="00776451" w:rsidRDefault="00776451" w:rsidP="00776451">
      <w:pPr>
        <w:pStyle w:val="Rubrik4"/>
      </w:pPr>
    </w:p>
    <w:p w:rsidR="00F03E01" w:rsidRPr="005A5BF9" w:rsidRDefault="005D4FBB" w:rsidP="007773A7">
      <w:pPr>
        <w:ind w:firstLine="222"/>
      </w:pPr>
      <w:r w:rsidRPr="005A5BF9">
        <w:t>Mål</w:t>
      </w:r>
    </w:p>
    <w:p w:rsidR="00F03E01" w:rsidRDefault="005D4FBB" w:rsidP="00776451">
      <w:pPr>
        <w:ind w:left="222"/>
        <w:rPr>
          <w:rFonts w:ascii="Arial" w:hAnsi="Arial"/>
          <w:sz w:val="18"/>
        </w:rPr>
      </w:pPr>
      <w:r w:rsidRPr="005A5BF9">
        <w:t xml:space="preserve">Att </w:t>
      </w:r>
      <w:r w:rsidR="007773A7" w:rsidRPr="007773A7">
        <w:t>95</w:t>
      </w:r>
      <w:r w:rsidR="00D07AAB" w:rsidRPr="007773A7">
        <w:t xml:space="preserve"> % </w:t>
      </w:r>
      <w:r w:rsidR="00D07AAB" w:rsidRPr="00D07AAB">
        <w:t>av l</w:t>
      </w:r>
      <w:r w:rsidRPr="005A5BF9">
        <w:t>okaler och platser dit allmänheten har tillträde är</w:t>
      </w:r>
      <w:r w:rsidRPr="005A5BF9">
        <w:rPr>
          <w:spacing w:val="-58"/>
        </w:rPr>
        <w:t xml:space="preserve"> </w:t>
      </w:r>
      <w:r w:rsidR="00D07AAB">
        <w:rPr>
          <w:spacing w:val="-58"/>
        </w:rPr>
        <w:t xml:space="preserve">    </w:t>
      </w:r>
      <w:r w:rsidR="00D07AAB">
        <w:t xml:space="preserve"> </w:t>
      </w:r>
      <w:r w:rsidRPr="005A5BF9">
        <w:t>tillgängliga</w:t>
      </w:r>
      <w:r w:rsidRPr="005A5BF9">
        <w:rPr>
          <w:spacing w:val="-1"/>
        </w:rPr>
        <w:t xml:space="preserve"> </w:t>
      </w:r>
      <w:r w:rsidRPr="005A5BF9">
        <w:t>för</w:t>
      </w:r>
      <w:r w:rsidRPr="005A5BF9">
        <w:rPr>
          <w:spacing w:val="-1"/>
        </w:rPr>
        <w:t xml:space="preserve"> </w:t>
      </w:r>
      <w:r w:rsidRPr="005A5BF9">
        <w:t>personer</w:t>
      </w:r>
      <w:r w:rsidRPr="005A5BF9">
        <w:rPr>
          <w:spacing w:val="-1"/>
        </w:rPr>
        <w:t xml:space="preserve"> </w:t>
      </w:r>
      <w:r w:rsidRPr="005A5BF9">
        <w:lastRenderedPageBreak/>
        <w:t>med</w:t>
      </w:r>
      <w:r w:rsidRPr="005A5BF9">
        <w:rPr>
          <w:spacing w:val="-1"/>
        </w:rPr>
        <w:t xml:space="preserve"> </w:t>
      </w:r>
      <w:r w:rsidR="00D07AAB">
        <w:t>funktionsnedsättning</w:t>
      </w:r>
      <w:r w:rsidR="007773A7">
        <w:rPr>
          <w:rFonts w:ascii="Arial" w:hAnsi="Arial"/>
          <w:sz w:val="18"/>
        </w:rPr>
        <w:t>.</w:t>
      </w:r>
    </w:p>
    <w:p w:rsidR="00776451" w:rsidRPr="005A5BF9" w:rsidRDefault="00776451" w:rsidP="00776451">
      <w:pPr>
        <w:ind w:left="222"/>
        <w:rPr>
          <w:rFonts w:ascii="Arial" w:hAnsi="Arial"/>
          <w:sz w:val="18"/>
        </w:rPr>
      </w:pPr>
    </w:p>
    <w:p w:rsidR="00F03E01" w:rsidRPr="005A5BF9" w:rsidRDefault="005D4FBB" w:rsidP="007773A7">
      <w:pPr>
        <w:ind w:firstLine="222"/>
      </w:pPr>
      <w:r w:rsidRPr="005A5BF9">
        <w:t>Aktiviteter</w:t>
      </w:r>
    </w:p>
    <w:p w:rsidR="00F03E01" w:rsidRPr="005A5BF9" w:rsidRDefault="005D4FBB" w:rsidP="00776451">
      <w:pPr>
        <w:ind w:firstLine="222"/>
      </w:pPr>
      <w:r w:rsidRPr="005A5BF9">
        <w:t>Inventering</w:t>
      </w:r>
      <w:r w:rsidRPr="005A5BF9">
        <w:rPr>
          <w:spacing w:val="-5"/>
        </w:rPr>
        <w:t xml:space="preserve"> </w:t>
      </w:r>
      <w:r w:rsidRPr="005A5BF9">
        <w:t>enligt</w:t>
      </w:r>
      <w:r w:rsidRPr="005A5BF9">
        <w:rPr>
          <w:spacing w:val="-3"/>
        </w:rPr>
        <w:t xml:space="preserve"> </w:t>
      </w:r>
      <w:r w:rsidRPr="005A5BF9">
        <w:t>Boverkets</w:t>
      </w:r>
      <w:r w:rsidRPr="005A5BF9">
        <w:rPr>
          <w:spacing w:val="-4"/>
        </w:rPr>
        <w:t xml:space="preserve"> </w:t>
      </w:r>
      <w:r w:rsidRPr="005A5BF9">
        <w:t>checklistor.</w:t>
      </w:r>
    </w:p>
    <w:p w:rsidR="00F03E01" w:rsidRPr="005A5BF9" w:rsidRDefault="00F03E01">
      <w:pPr>
        <w:pStyle w:val="Brdtext"/>
        <w:spacing w:before="11"/>
        <w:rPr>
          <w:sz w:val="19"/>
        </w:rPr>
      </w:pPr>
    </w:p>
    <w:p w:rsidR="00F03E01" w:rsidRPr="005A5BF9" w:rsidRDefault="005D4FBB" w:rsidP="00776451">
      <w:pPr>
        <w:pStyle w:val="Rubrik3"/>
      </w:pPr>
      <w:bookmarkStart w:id="20" w:name="_Toc98486181"/>
      <w:r w:rsidRPr="005A5BF9">
        <w:t>Obligatorisk</w:t>
      </w:r>
      <w:r w:rsidRPr="005A5BF9">
        <w:rPr>
          <w:spacing w:val="-13"/>
        </w:rPr>
        <w:t xml:space="preserve"> </w:t>
      </w:r>
      <w:r w:rsidRPr="005A5BF9">
        <w:t>ventilationskontroll,</w:t>
      </w:r>
      <w:r w:rsidRPr="005A5BF9">
        <w:rPr>
          <w:spacing w:val="-11"/>
        </w:rPr>
        <w:t xml:space="preserve"> </w:t>
      </w:r>
      <w:r w:rsidRPr="005A5BF9">
        <w:t>OVK</w:t>
      </w:r>
      <w:bookmarkEnd w:id="20"/>
    </w:p>
    <w:p w:rsidR="00F03E01" w:rsidRDefault="005D4FBB" w:rsidP="00776451">
      <w:pPr>
        <w:ind w:left="223"/>
      </w:pPr>
      <w:r w:rsidRPr="005A5BF9">
        <w:t>Det är fastighetsägaren, oavsett vem som använder byggnaden, som är ansvarig</w:t>
      </w:r>
      <w:r w:rsidRPr="005A5BF9">
        <w:rPr>
          <w:spacing w:val="1"/>
        </w:rPr>
        <w:t xml:space="preserve"> </w:t>
      </w:r>
      <w:r w:rsidRPr="005A5BF9">
        <w:t xml:space="preserve">att en OVK görs. </w:t>
      </w:r>
      <w:r w:rsidR="008E7CC5" w:rsidRPr="005A5BF9">
        <w:t>Samhällsbyggnadsnämnden</w:t>
      </w:r>
      <w:r w:rsidRPr="005A5BF9">
        <w:t xml:space="preserve"> ska se till att fastighetsägaren tar sitt ansvar.</w:t>
      </w:r>
      <w:r w:rsidRPr="005A5BF9">
        <w:rPr>
          <w:spacing w:val="1"/>
        </w:rPr>
        <w:t xml:space="preserve"> </w:t>
      </w:r>
      <w:r w:rsidRPr="005A5BF9">
        <w:t>Vid en OVK ska det kontrolleras att ventilationssystemets funktion och egenskaper i</w:t>
      </w:r>
      <w:r w:rsidRPr="005A5BF9">
        <w:rPr>
          <w:spacing w:val="-58"/>
        </w:rPr>
        <w:t xml:space="preserve"> </w:t>
      </w:r>
      <w:r w:rsidRPr="005A5BF9">
        <w:t>huvudsak överensstämmer med de föreskrifter som gällde när systemet tog i bruk.</w:t>
      </w:r>
      <w:r w:rsidRPr="005A5BF9">
        <w:rPr>
          <w:spacing w:val="1"/>
        </w:rPr>
        <w:t xml:space="preserve"> </w:t>
      </w:r>
      <w:r w:rsidRPr="005A5BF9">
        <w:t>Har en omfattad ombyggnation utförts av ventilationssystemet gäller föreskrifterna</w:t>
      </w:r>
      <w:r w:rsidRPr="005A5BF9">
        <w:rPr>
          <w:spacing w:val="-58"/>
        </w:rPr>
        <w:t xml:space="preserve"> </w:t>
      </w:r>
      <w:r w:rsidRPr="005A5BF9">
        <w:t>som gällde vid ombyggnadsåret. OVK utförs för att säkerställa ett tillfredställande</w:t>
      </w:r>
      <w:r w:rsidRPr="005A5BF9">
        <w:rPr>
          <w:spacing w:val="1"/>
        </w:rPr>
        <w:t xml:space="preserve"> </w:t>
      </w:r>
      <w:r w:rsidRPr="005A5BF9">
        <w:t>inomhusklimat i byggnader. Dessutom ska det undersökas vilka åtgärder som kan</w:t>
      </w:r>
      <w:r w:rsidRPr="005A5BF9">
        <w:rPr>
          <w:spacing w:val="1"/>
        </w:rPr>
        <w:t xml:space="preserve"> </w:t>
      </w:r>
      <w:r w:rsidRPr="005A5BF9">
        <w:t>vidtas för att förbättra energihushållningen i ventilationssystemet och som inte</w:t>
      </w:r>
      <w:r w:rsidRPr="005A5BF9">
        <w:rPr>
          <w:spacing w:val="1"/>
        </w:rPr>
        <w:t xml:space="preserve"> </w:t>
      </w:r>
      <w:r w:rsidRPr="005A5BF9">
        <w:t>medför</w:t>
      </w:r>
      <w:r w:rsidRPr="005A5BF9">
        <w:rPr>
          <w:spacing w:val="-2"/>
        </w:rPr>
        <w:t xml:space="preserve"> </w:t>
      </w:r>
      <w:r w:rsidRPr="005A5BF9">
        <w:t>ett</w:t>
      </w:r>
      <w:r w:rsidRPr="005A5BF9">
        <w:rPr>
          <w:spacing w:val="-2"/>
        </w:rPr>
        <w:t xml:space="preserve"> </w:t>
      </w:r>
      <w:r w:rsidRPr="005A5BF9">
        <w:t>försämrat</w:t>
      </w:r>
      <w:r w:rsidRPr="005A5BF9">
        <w:rPr>
          <w:spacing w:val="-2"/>
        </w:rPr>
        <w:t xml:space="preserve"> </w:t>
      </w:r>
      <w:r w:rsidRPr="005A5BF9">
        <w:t>inomhusklimat.</w:t>
      </w:r>
    </w:p>
    <w:p w:rsidR="00776451" w:rsidRPr="005A5BF9" w:rsidRDefault="00776451" w:rsidP="00776451">
      <w:pPr>
        <w:ind w:left="223"/>
      </w:pPr>
    </w:p>
    <w:p w:rsidR="00F03E01" w:rsidRPr="005A5BF9" w:rsidRDefault="005D4FBB" w:rsidP="007773A7">
      <w:pPr>
        <w:ind w:firstLine="222"/>
      </w:pPr>
      <w:r w:rsidRPr="005A5BF9">
        <w:t>Syfte</w:t>
      </w:r>
    </w:p>
    <w:p w:rsidR="00F03E01" w:rsidRPr="005A5BF9" w:rsidRDefault="005D4FBB" w:rsidP="00776451">
      <w:pPr>
        <w:ind w:left="222"/>
      </w:pPr>
      <w:r w:rsidRPr="005A5BF9">
        <w:t>Att ha god tillsyn av OVK då ventilationen är väsentlig för en god innemiljö.</w:t>
      </w:r>
      <w:r w:rsidRPr="005A5BF9">
        <w:rPr>
          <w:spacing w:val="1"/>
        </w:rPr>
        <w:t xml:space="preserve"> </w:t>
      </w:r>
      <w:r w:rsidRPr="005A5BF9">
        <w:t>Bristande ventilation kan leda till en ökning av allergier, astma samt nedsatt</w:t>
      </w:r>
      <w:r w:rsidRPr="005A5BF9">
        <w:rPr>
          <w:spacing w:val="1"/>
        </w:rPr>
        <w:t xml:space="preserve"> </w:t>
      </w:r>
      <w:r w:rsidRPr="005A5BF9">
        <w:t>prestationsförmåga för de som är i lokalerna. Miljöer där barn vistas bör prioriteras,</w:t>
      </w:r>
      <w:r w:rsidRPr="005A5BF9">
        <w:rPr>
          <w:spacing w:val="-58"/>
        </w:rPr>
        <w:t xml:space="preserve"> </w:t>
      </w:r>
      <w:r w:rsidRPr="005A5BF9">
        <w:t>då</w:t>
      </w:r>
      <w:r w:rsidRPr="005A5BF9">
        <w:rPr>
          <w:spacing w:val="-2"/>
        </w:rPr>
        <w:t xml:space="preserve"> </w:t>
      </w:r>
      <w:r w:rsidRPr="005A5BF9">
        <w:t>de</w:t>
      </w:r>
      <w:r w:rsidRPr="005A5BF9">
        <w:rPr>
          <w:spacing w:val="-1"/>
        </w:rPr>
        <w:t xml:space="preserve"> </w:t>
      </w:r>
      <w:r w:rsidRPr="005A5BF9">
        <w:t>är extra</w:t>
      </w:r>
      <w:r w:rsidRPr="005A5BF9">
        <w:rPr>
          <w:spacing w:val="-1"/>
        </w:rPr>
        <w:t xml:space="preserve"> </w:t>
      </w:r>
      <w:r w:rsidRPr="005A5BF9">
        <w:t>känsliga.</w:t>
      </w:r>
      <w:r w:rsidRPr="005A5BF9">
        <w:rPr>
          <w:spacing w:val="-1"/>
        </w:rPr>
        <w:t xml:space="preserve"> </w:t>
      </w:r>
      <w:r w:rsidRPr="005A5BF9">
        <w:t>Byggnadens</w:t>
      </w:r>
      <w:r w:rsidRPr="005A5BF9">
        <w:rPr>
          <w:spacing w:val="-3"/>
        </w:rPr>
        <w:t xml:space="preserve"> </w:t>
      </w:r>
      <w:r w:rsidRPr="005A5BF9">
        <w:t>välmående.</w:t>
      </w:r>
    </w:p>
    <w:p w:rsidR="00776451" w:rsidRDefault="00776451" w:rsidP="00776451">
      <w:pPr>
        <w:pStyle w:val="Rubrik4"/>
      </w:pPr>
    </w:p>
    <w:p w:rsidR="00F03E01" w:rsidRPr="005A5BF9" w:rsidRDefault="005D4FBB" w:rsidP="007773A7">
      <w:pPr>
        <w:ind w:firstLine="222"/>
      </w:pPr>
      <w:r w:rsidRPr="005A5BF9">
        <w:t>Mål</w:t>
      </w:r>
    </w:p>
    <w:p w:rsidR="006A05D8" w:rsidRDefault="006A05D8" w:rsidP="00776451">
      <w:pPr>
        <w:ind w:firstLine="222"/>
      </w:pPr>
      <w:r w:rsidRPr="005A5BF9">
        <w:t>Registret</w:t>
      </w:r>
      <w:r w:rsidRPr="005A5BF9">
        <w:rPr>
          <w:spacing w:val="-2"/>
        </w:rPr>
        <w:t xml:space="preserve"> </w:t>
      </w:r>
      <w:r w:rsidRPr="005A5BF9">
        <w:t>över</w:t>
      </w:r>
      <w:r w:rsidRPr="005A5BF9">
        <w:rPr>
          <w:spacing w:val="-3"/>
        </w:rPr>
        <w:t xml:space="preserve"> </w:t>
      </w:r>
      <w:r w:rsidRPr="005A5BF9">
        <w:t>tillsynsobjekt ska hållas aktuell och</w:t>
      </w:r>
      <w:r w:rsidRPr="005A5BF9">
        <w:rPr>
          <w:spacing w:val="-2"/>
        </w:rPr>
        <w:t xml:space="preserve"> </w:t>
      </w:r>
      <w:r w:rsidRPr="005A5BF9">
        <w:t>tillsynsplanen ska följas.</w:t>
      </w:r>
    </w:p>
    <w:p w:rsidR="00776451" w:rsidRPr="005A5BF9" w:rsidRDefault="00776451" w:rsidP="00776451">
      <w:pPr>
        <w:ind w:firstLine="222"/>
      </w:pPr>
    </w:p>
    <w:p w:rsidR="00F03E01" w:rsidRPr="005A5BF9" w:rsidRDefault="005D4FBB" w:rsidP="007773A7">
      <w:pPr>
        <w:ind w:firstLine="222"/>
      </w:pPr>
      <w:r w:rsidRPr="005A5BF9">
        <w:t>Aktiviteter</w:t>
      </w:r>
    </w:p>
    <w:p w:rsidR="00F03E01" w:rsidRPr="005A5BF9" w:rsidRDefault="005D4FBB" w:rsidP="00776451">
      <w:pPr>
        <w:ind w:left="222"/>
      </w:pPr>
      <w:r w:rsidRPr="00776451">
        <w:t xml:space="preserve">Skicka påminnelse innan det är dags för ny kontroll. </w:t>
      </w:r>
      <w:r w:rsidRPr="005A5BF9">
        <w:t>Förelägga</w:t>
      </w:r>
      <w:r w:rsidRPr="005A5BF9">
        <w:rPr>
          <w:spacing w:val="-2"/>
        </w:rPr>
        <w:t xml:space="preserve"> </w:t>
      </w:r>
      <w:r w:rsidRPr="005A5BF9">
        <w:t>med</w:t>
      </w:r>
      <w:r w:rsidRPr="005A5BF9">
        <w:rPr>
          <w:spacing w:val="-1"/>
        </w:rPr>
        <w:t xml:space="preserve"> </w:t>
      </w:r>
      <w:r w:rsidRPr="005A5BF9">
        <w:t>vite</w:t>
      </w:r>
      <w:r w:rsidRPr="005A5BF9">
        <w:rPr>
          <w:spacing w:val="-1"/>
        </w:rPr>
        <w:t xml:space="preserve"> </w:t>
      </w:r>
      <w:r w:rsidRPr="005A5BF9">
        <w:t>om</w:t>
      </w:r>
      <w:r w:rsidRPr="005A5BF9">
        <w:rPr>
          <w:spacing w:val="-2"/>
        </w:rPr>
        <w:t xml:space="preserve"> </w:t>
      </w:r>
      <w:r w:rsidRPr="005A5BF9">
        <w:t>kontrollen</w:t>
      </w:r>
      <w:r w:rsidRPr="005A5BF9">
        <w:rPr>
          <w:spacing w:val="-1"/>
        </w:rPr>
        <w:t xml:space="preserve"> </w:t>
      </w:r>
      <w:r w:rsidRPr="005A5BF9">
        <w:t>inte</w:t>
      </w:r>
      <w:r w:rsidRPr="005A5BF9">
        <w:rPr>
          <w:spacing w:val="-2"/>
        </w:rPr>
        <w:t xml:space="preserve"> </w:t>
      </w:r>
      <w:r w:rsidRPr="005A5BF9">
        <w:t>är godkänd.</w:t>
      </w:r>
    </w:p>
    <w:p w:rsidR="007773A7" w:rsidRDefault="007773A7" w:rsidP="00776451">
      <w:pPr>
        <w:pStyle w:val="Rubrik3"/>
      </w:pPr>
    </w:p>
    <w:p w:rsidR="006A05D8" w:rsidRDefault="005D4FBB" w:rsidP="00776451">
      <w:pPr>
        <w:pStyle w:val="Rubrik3"/>
        <w:rPr>
          <w:spacing w:val="1"/>
        </w:rPr>
      </w:pPr>
      <w:bookmarkStart w:id="21" w:name="_Toc98486182"/>
      <w:r w:rsidRPr="005A5BF9">
        <w:rPr>
          <w:noProof/>
          <w:lang w:eastAsia="sv-SE"/>
        </w:rPr>
        <w:drawing>
          <wp:anchor distT="0" distB="0" distL="0" distR="0" simplePos="0" relativeHeight="251677696" behindDoc="1" locked="0" layoutInCell="1" allowOverlap="1">
            <wp:simplePos x="0" y="0"/>
            <wp:positionH relativeFrom="page">
              <wp:posOffset>5544312</wp:posOffset>
            </wp:positionH>
            <wp:positionV relativeFrom="paragraph">
              <wp:posOffset>46558</wp:posOffset>
            </wp:positionV>
            <wp:extent cx="1505585" cy="2034540"/>
            <wp:effectExtent l="0" t="0" r="0" b="3810"/>
            <wp:wrapTight wrapText="bothSides">
              <wp:wrapPolygon edited="0">
                <wp:start x="0" y="0"/>
                <wp:lineTo x="0" y="21438"/>
                <wp:lineTo x="21318" y="21438"/>
                <wp:lineTo x="21318" y="0"/>
                <wp:lineTo x="0" y="0"/>
              </wp:wrapPolygon>
            </wp:wrapTight>
            <wp:docPr id="9" name="image5.jpeg" title="En bild på en hiss med öppen dö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2" cstate="print"/>
                    <a:stretch>
                      <a:fillRect/>
                    </a:stretch>
                  </pic:blipFill>
                  <pic:spPr>
                    <a:xfrm>
                      <a:off x="0" y="0"/>
                      <a:ext cx="1505585" cy="2034540"/>
                    </a:xfrm>
                    <a:prstGeom prst="rect">
                      <a:avLst/>
                    </a:prstGeom>
                  </pic:spPr>
                </pic:pic>
              </a:graphicData>
            </a:graphic>
          </wp:anchor>
        </w:drawing>
      </w:r>
      <w:r w:rsidRPr="005A5BF9">
        <w:t>Hissar</w:t>
      </w:r>
      <w:r w:rsidRPr="005A5BF9">
        <w:rPr>
          <w:spacing w:val="1"/>
        </w:rPr>
        <w:t xml:space="preserve"> </w:t>
      </w:r>
      <w:r w:rsidRPr="005A5BF9">
        <w:t>och</w:t>
      </w:r>
      <w:r w:rsidRPr="005A5BF9">
        <w:rPr>
          <w:spacing w:val="4"/>
        </w:rPr>
        <w:t xml:space="preserve"> </w:t>
      </w:r>
      <w:r w:rsidRPr="005A5BF9">
        <w:t>andra</w:t>
      </w:r>
      <w:r w:rsidRPr="005A5BF9">
        <w:rPr>
          <w:spacing w:val="1"/>
        </w:rPr>
        <w:t xml:space="preserve"> </w:t>
      </w:r>
      <w:r w:rsidRPr="005A5BF9">
        <w:t>motordrivna</w:t>
      </w:r>
      <w:r w:rsidRPr="005A5BF9">
        <w:rPr>
          <w:spacing w:val="4"/>
        </w:rPr>
        <w:t xml:space="preserve"> </w:t>
      </w:r>
      <w:r w:rsidRPr="005A5BF9">
        <w:t>anordningar</w:t>
      </w:r>
      <w:bookmarkEnd w:id="21"/>
      <w:r w:rsidRPr="005A5BF9">
        <w:rPr>
          <w:spacing w:val="1"/>
        </w:rPr>
        <w:t xml:space="preserve"> </w:t>
      </w:r>
    </w:p>
    <w:p w:rsidR="00F03E01" w:rsidRPr="005A5BF9" w:rsidRDefault="005D4FBB" w:rsidP="006A05D8">
      <w:pPr>
        <w:ind w:left="223"/>
      </w:pPr>
      <w:r w:rsidRPr="005A5BF9">
        <w:t>Det är fastighetsägaren som är skyldig att se till att</w:t>
      </w:r>
      <w:r w:rsidRPr="005A5BF9">
        <w:rPr>
          <w:spacing w:val="1"/>
        </w:rPr>
        <w:t xml:space="preserve"> </w:t>
      </w:r>
      <w:r w:rsidRPr="005A5BF9">
        <w:t xml:space="preserve">hissen besiktigas i tid. </w:t>
      </w:r>
      <w:r w:rsidR="008E7CC5" w:rsidRPr="005A5BF9">
        <w:t>Samhällsbyggnadsnämnden</w:t>
      </w:r>
      <w:r w:rsidRPr="005A5BF9">
        <w:t xml:space="preserve"> ska se till att</w:t>
      </w:r>
      <w:r w:rsidR="00975309" w:rsidRPr="005A5BF9">
        <w:t xml:space="preserve"> </w:t>
      </w:r>
      <w:r w:rsidRPr="005A5BF9">
        <w:rPr>
          <w:spacing w:val="-58"/>
        </w:rPr>
        <w:t xml:space="preserve"> </w:t>
      </w:r>
      <w:r w:rsidRPr="005A5BF9">
        <w:t>fastighetsägaren tar sitt ansvar. Fastighetsägaren ska</w:t>
      </w:r>
      <w:r w:rsidRPr="005A5BF9">
        <w:rPr>
          <w:spacing w:val="1"/>
        </w:rPr>
        <w:t xml:space="preserve"> </w:t>
      </w:r>
      <w:r w:rsidRPr="005A5BF9">
        <w:t>också se till att det finns en giltig och väl synlig</w:t>
      </w:r>
      <w:r w:rsidRPr="005A5BF9">
        <w:rPr>
          <w:spacing w:val="1"/>
        </w:rPr>
        <w:t xml:space="preserve"> </w:t>
      </w:r>
      <w:r w:rsidRPr="005A5BF9">
        <w:t>besiktningsskylt i varje hiss. På skylten ska det framgå</w:t>
      </w:r>
      <w:r w:rsidRPr="005A5BF9">
        <w:rPr>
          <w:spacing w:val="1"/>
        </w:rPr>
        <w:t xml:space="preserve"> </w:t>
      </w:r>
      <w:r w:rsidRPr="005A5BF9">
        <w:t>sistadatum</w:t>
      </w:r>
      <w:r w:rsidRPr="005A5BF9">
        <w:rPr>
          <w:spacing w:val="2"/>
        </w:rPr>
        <w:t xml:space="preserve"> </w:t>
      </w:r>
      <w:r w:rsidRPr="005A5BF9">
        <w:t>för</w:t>
      </w:r>
      <w:r w:rsidRPr="005A5BF9">
        <w:rPr>
          <w:spacing w:val="3"/>
        </w:rPr>
        <w:t xml:space="preserve"> </w:t>
      </w:r>
      <w:r w:rsidRPr="005A5BF9">
        <w:t>när</w:t>
      </w:r>
      <w:r w:rsidRPr="005A5BF9">
        <w:rPr>
          <w:spacing w:val="3"/>
        </w:rPr>
        <w:t xml:space="preserve"> </w:t>
      </w:r>
      <w:r w:rsidRPr="005A5BF9">
        <w:t>hissen</w:t>
      </w:r>
      <w:r w:rsidRPr="005A5BF9">
        <w:rPr>
          <w:spacing w:val="3"/>
        </w:rPr>
        <w:t xml:space="preserve"> </w:t>
      </w:r>
      <w:r w:rsidRPr="005A5BF9">
        <w:t>måste</w:t>
      </w:r>
      <w:r w:rsidRPr="005A5BF9">
        <w:rPr>
          <w:spacing w:val="5"/>
        </w:rPr>
        <w:t xml:space="preserve"> </w:t>
      </w:r>
      <w:r w:rsidRPr="005A5BF9">
        <w:t>besiktigas</w:t>
      </w:r>
      <w:r w:rsidRPr="005A5BF9">
        <w:rPr>
          <w:spacing w:val="3"/>
        </w:rPr>
        <w:t xml:space="preserve"> </w:t>
      </w:r>
      <w:r w:rsidRPr="005A5BF9">
        <w:t>nästa</w:t>
      </w:r>
      <w:r w:rsidRPr="005A5BF9">
        <w:rPr>
          <w:spacing w:val="1"/>
        </w:rPr>
        <w:t xml:space="preserve"> </w:t>
      </w:r>
      <w:r w:rsidRPr="005A5BF9">
        <w:t>gång.</w:t>
      </w:r>
      <w:r w:rsidRPr="005A5BF9">
        <w:rPr>
          <w:spacing w:val="-3"/>
        </w:rPr>
        <w:t xml:space="preserve"> </w:t>
      </w:r>
      <w:r w:rsidRPr="005A5BF9">
        <w:t>Alla</w:t>
      </w:r>
      <w:r w:rsidRPr="005A5BF9">
        <w:rPr>
          <w:spacing w:val="-1"/>
        </w:rPr>
        <w:t xml:space="preserve"> </w:t>
      </w:r>
      <w:r w:rsidRPr="005A5BF9">
        <w:t>hissar</w:t>
      </w:r>
      <w:r w:rsidRPr="005A5BF9">
        <w:rPr>
          <w:spacing w:val="-1"/>
        </w:rPr>
        <w:t xml:space="preserve"> </w:t>
      </w:r>
      <w:r w:rsidRPr="005A5BF9">
        <w:t>ska</w:t>
      </w:r>
      <w:r w:rsidRPr="005A5BF9">
        <w:rPr>
          <w:spacing w:val="-1"/>
        </w:rPr>
        <w:t xml:space="preserve"> </w:t>
      </w:r>
      <w:r w:rsidRPr="005A5BF9">
        <w:t>besiktigas en</w:t>
      </w:r>
      <w:r w:rsidRPr="005A5BF9">
        <w:rPr>
          <w:spacing w:val="-2"/>
        </w:rPr>
        <w:t xml:space="preserve"> </w:t>
      </w:r>
      <w:r w:rsidRPr="005A5BF9">
        <w:t>gång</w:t>
      </w:r>
      <w:r w:rsidRPr="005A5BF9">
        <w:rPr>
          <w:spacing w:val="-1"/>
        </w:rPr>
        <w:t xml:space="preserve"> </w:t>
      </w:r>
      <w:r w:rsidRPr="005A5BF9">
        <w:t>om</w:t>
      </w:r>
      <w:r w:rsidRPr="005A5BF9">
        <w:rPr>
          <w:spacing w:val="-4"/>
        </w:rPr>
        <w:t xml:space="preserve"> </w:t>
      </w:r>
      <w:r w:rsidRPr="005A5BF9">
        <w:t>året.</w:t>
      </w:r>
    </w:p>
    <w:p w:rsidR="00F03E01" w:rsidRPr="005A5BF9" w:rsidRDefault="005D4FBB" w:rsidP="006A05D8">
      <w:pPr>
        <w:ind w:left="223"/>
      </w:pPr>
      <w:r w:rsidRPr="005A5BF9">
        <w:t>Tillsynen omfattar även motordrivna anordningar,</w:t>
      </w:r>
      <w:r w:rsidRPr="005A5BF9">
        <w:rPr>
          <w:spacing w:val="-58"/>
        </w:rPr>
        <w:t xml:space="preserve"> </w:t>
      </w:r>
      <w:r w:rsidRPr="005A5BF9">
        <w:t>bostadsanpassnings</w:t>
      </w:r>
      <w:r w:rsidRPr="005A5BF9">
        <w:rPr>
          <w:spacing w:val="-1"/>
        </w:rPr>
        <w:t xml:space="preserve"> </w:t>
      </w:r>
      <w:r w:rsidRPr="005A5BF9">
        <w:t>hissar</w:t>
      </w:r>
      <w:r w:rsidRPr="005A5BF9">
        <w:rPr>
          <w:spacing w:val="-2"/>
        </w:rPr>
        <w:t xml:space="preserve"> </w:t>
      </w:r>
      <w:r w:rsidRPr="005A5BF9">
        <w:t>och</w:t>
      </w:r>
      <w:r w:rsidRPr="005A5BF9">
        <w:rPr>
          <w:spacing w:val="-1"/>
        </w:rPr>
        <w:t xml:space="preserve"> </w:t>
      </w:r>
      <w:r w:rsidRPr="005A5BF9">
        <w:t>skidliftar</w:t>
      </w:r>
      <w:r w:rsidRPr="005A5BF9">
        <w:rPr>
          <w:spacing w:val="-1"/>
        </w:rPr>
        <w:t xml:space="preserve"> </w:t>
      </w:r>
      <w:r w:rsidRPr="005A5BF9">
        <w:t>m.fl.</w:t>
      </w:r>
    </w:p>
    <w:p w:rsidR="007773A7" w:rsidRDefault="007773A7" w:rsidP="007773A7">
      <w:pPr>
        <w:ind w:firstLine="223"/>
      </w:pPr>
    </w:p>
    <w:p w:rsidR="00F03E01" w:rsidRDefault="005D4FBB" w:rsidP="007773A7">
      <w:pPr>
        <w:ind w:firstLine="223"/>
      </w:pPr>
      <w:r w:rsidRPr="005A5BF9">
        <w:t>Syfte</w:t>
      </w:r>
    </w:p>
    <w:p w:rsidR="00F03E01" w:rsidRPr="005A5BF9" w:rsidRDefault="005D4FBB">
      <w:pPr>
        <w:pStyle w:val="Brdtext"/>
        <w:spacing w:before="40"/>
        <w:ind w:left="223"/>
      </w:pPr>
      <w:r w:rsidRPr="005A5BF9">
        <w:t>Att</w:t>
      </w:r>
      <w:r w:rsidRPr="005A5BF9">
        <w:rPr>
          <w:spacing w:val="-5"/>
        </w:rPr>
        <w:t xml:space="preserve"> </w:t>
      </w:r>
      <w:r w:rsidRPr="005A5BF9">
        <w:t>hissar</w:t>
      </w:r>
      <w:r w:rsidRPr="005A5BF9">
        <w:rPr>
          <w:spacing w:val="-2"/>
        </w:rPr>
        <w:t xml:space="preserve"> </w:t>
      </w:r>
      <w:r w:rsidRPr="005A5BF9">
        <w:t>och</w:t>
      </w:r>
      <w:r w:rsidRPr="005A5BF9">
        <w:rPr>
          <w:spacing w:val="-3"/>
        </w:rPr>
        <w:t xml:space="preserve"> </w:t>
      </w:r>
      <w:r w:rsidRPr="005A5BF9">
        <w:t>motordrivna</w:t>
      </w:r>
      <w:r w:rsidRPr="005A5BF9">
        <w:rPr>
          <w:spacing w:val="-4"/>
        </w:rPr>
        <w:t xml:space="preserve"> </w:t>
      </w:r>
      <w:r w:rsidRPr="005A5BF9">
        <w:t>anordningar</w:t>
      </w:r>
      <w:r w:rsidRPr="005A5BF9">
        <w:rPr>
          <w:spacing w:val="-2"/>
        </w:rPr>
        <w:t xml:space="preserve"> </w:t>
      </w:r>
      <w:r w:rsidRPr="005A5BF9">
        <w:t>är</w:t>
      </w:r>
      <w:r w:rsidRPr="005A5BF9">
        <w:rPr>
          <w:spacing w:val="-3"/>
        </w:rPr>
        <w:t xml:space="preserve"> </w:t>
      </w:r>
      <w:r w:rsidRPr="005A5BF9">
        <w:t>säkra</w:t>
      </w:r>
      <w:r w:rsidRPr="005A5BF9">
        <w:rPr>
          <w:spacing w:val="-3"/>
        </w:rPr>
        <w:t xml:space="preserve"> </w:t>
      </w:r>
      <w:r w:rsidRPr="005A5BF9">
        <w:t>att</w:t>
      </w:r>
      <w:r w:rsidRPr="005A5BF9">
        <w:rPr>
          <w:spacing w:val="-5"/>
        </w:rPr>
        <w:t xml:space="preserve"> </w:t>
      </w:r>
      <w:r w:rsidRPr="005A5BF9">
        <w:t>använda.</w:t>
      </w:r>
    </w:p>
    <w:p w:rsidR="00F03E01" w:rsidRPr="005A5BF9" w:rsidRDefault="00F03E01">
      <w:pPr>
        <w:pStyle w:val="Brdtext"/>
        <w:spacing w:before="8"/>
        <w:rPr>
          <w:sz w:val="19"/>
        </w:rPr>
      </w:pPr>
    </w:p>
    <w:p w:rsidR="00F03E01" w:rsidRPr="005A5BF9" w:rsidRDefault="005D4FBB" w:rsidP="007773A7">
      <w:pPr>
        <w:ind w:firstLine="223"/>
      </w:pPr>
      <w:r w:rsidRPr="005A5BF9">
        <w:t>Mål</w:t>
      </w:r>
    </w:p>
    <w:p w:rsidR="00F03E01" w:rsidRPr="005A5BF9" w:rsidRDefault="00975309" w:rsidP="00E83124">
      <w:pPr>
        <w:ind w:firstLine="223"/>
      </w:pPr>
      <w:r w:rsidRPr="005A5BF9">
        <w:t>Regist</w:t>
      </w:r>
      <w:r w:rsidR="005D4FBB" w:rsidRPr="005A5BF9">
        <w:t>r</w:t>
      </w:r>
      <w:r w:rsidRPr="005A5BF9">
        <w:t>et</w:t>
      </w:r>
      <w:r w:rsidR="005D4FBB" w:rsidRPr="005A5BF9">
        <w:rPr>
          <w:spacing w:val="-2"/>
        </w:rPr>
        <w:t xml:space="preserve"> </w:t>
      </w:r>
      <w:r w:rsidR="005D4FBB" w:rsidRPr="005A5BF9">
        <w:t>över</w:t>
      </w:r>
      <w:r w:rsidR="005D4FBB" w:rsidRPr="005A5BF9">
        <w:rPr>
          <w:spacing w:val="-3"/>
        </w:rPr>
        <w:t xml:space="preserve"> </w:t>
      </w:r>
      <w:r w:rsidR="005D4FBB" w:rsidRPr="005A5BF9">
        <w:t>tillsynsobjekt</w:t>
      </w:r>
      <w:r w:rsidRPr="005A5BF9">
        <w:t xml:space="preserve"> ska hållas aktuell</w:t>
      </w:r>
      <w:r w:rsidR="00E83124">
        <w:t>t</w:t>
      </w:r>
      <w:r w:rsidR="005D4FBB" w:rsidRPr="005A5BF9">
        <w:t xml:space="preserve"> och</w:t>
      </w:r>
      <w:r w:rsidR="005D4FBB" w:rsidRPr="005A5BF9">
        <w:rPr>
          <w:spacing w:val="-2"/>
        </w:rPr>
        <w:t xml:space="preserve"> </w:t>
      </w:r>
      <w:r w:rsidRPr="005A5BF9">
        <w:t>tillsynsplanen ska följas</w:t>
      </w:r>
      <w:r w:rsidR="005D4FBB" w:rsidRPr="005A5BF9">
        <w:t>.</w:t>
      </w:r>
    </w:p>
    <w:p w:rsidR="00F03E01" w:rsidRPr="005A5BF9" w:rsidRDefault="00F03E01">
      <w:pPr>
        <w:pStyle w:val="Brdtext"/>
        <w:spacing w:before="9"/>
        <w:rPr>
          <w:sz w:val="19"/>
        </w:rPr>
      </w:pPr>
    </w:p>
    <w:p w:rsidR="00F03E01" w:rsidRPr="005A5BF9" w:rsidRDefault="005D4FBB" w:rsidP="007773A7">
      <w:pPr>
        <w:ind w:firstLine="223"/>
      </w:pPr>
      <w:r w:rsidRPr="005A5BF9">
        <w:t>Aktiviteter</w:t>
      </w:r>
    </w:p>
    <w:p w:rsidR="00E83124" w:rsidRPr="00E83124" w:rsidRDefault="00E83124" w:rsidP="00E83124">
      <w:pPr>
        <w:ind w:left="223"/>
      </w:pPr>
      <w:r w:rsidRPr="00E83124">
        <w:t>Identifiera</w:t>
      </w:r>
      <w:r w:rsidR="007773A7">
        <w:t xml:space="preserve"> fler</w:t>
      </w:r>
      <w:r w:rsidRPr="00E83124">
        <w:t xml:space="preserve"> byggnader där det kan antas finnas hiss/motordri</w:t>
      </w:r>
      <w:r>
        <w:t xml:space="preserve">ven anordning. </w:t>
      </w:r>
    </w:p>
    <w:p w:rsidR="00F03E01" w:rsidRPr="005A5BF9" w:rsidRDefault="00F03E01" w:rsidP="00E83124"/>
    <w:p w:rsidR="00F03E01" w:rsidRPr="005A5BF9" w:rsidRDefault="005D4FBB" w:rsidP="00E83124">
      <w:pPr>
        <w:pStyle w:val="Rubrik3"/>
      </w:pPr>
      <w:bookmarkStart w:id="22" w:name="_Toc98486183"/>
      <w:r w:rsidRPr="005A5BF9">
        <w:t>Olovligt</w:t>
      </w:r>
      <w:r w:rsidRPr="005A5BF9">
        <w:rPr>
          <w:spacing w:val="-6"/>
        </w:rPr>
        <w:t xml:space="preserve"> </w:t>
      </w:r>
      <w:r w:rsidRPr="005A5BF9">
        <w:t>byggande</w:t>
      </w:r>
      <w:r w:rsidRPr="005A5BF9">
        <w:rPr>
          <w:spacing w:val="-3"/>
        </w:rPr>
        <w:t xml:space="preserve"> </w:t>
      </w:r>
      <w:r w:rsidRPr="005A5BF9">
        <w:t>-</w:t>
      </w:r>
      <w:r w:rsidRPr="005A5BF9">
        <w:rPr>
          <w:spacing w:val="-7"/>
        </w:rPr>
        <w:t xml:space="preserve"> </w:t>
      </w:r>
      <w:r w:rsidRPr="005A5BF9">
        <w:t>olovlig</w:t>
      </w:r>
      <w:r w:rsidRPr="005A5BF9">
        <w:rPr>
          <w:spacing w:val="-7"/>
        </w:rPr>
        <w:t xml:space="preserve"> </w:t>
      </w:r>
      <w:r w:rsidRPr="005A5BF9">
        <w:t>åtgärd</w:t>
      </w:r>
      <w:bookmarkEnd w:id="22"/>
    </w:p>
    <w:p w:rsidR="00F03E01" w:rsidRDefault="005D4FBB" w:rsidP="00E83124">
      <w:pPr>
        <w:ind w:left="223"/>
      </w:pPr>
      <w:r w:rsidRPr="005A5BF9">
        <w:t>Svartbygge är ofta den folkliga benämningen för att bygga utan bygglov (olovligt</w:t>
      </w:r>
      <w:r w:rsidRPr="005A5BF9">
        <w:rPr>
          <w:spacing w:val="-58"/>
        </w:rPr>
        <w:t xml:space="preserve"> </w:t>
      </w:r>
      <w:r w:rsidRPr="005A5BF9">
        <w:t>byggande). Egentligen står benämningen för alla åtgärder som är</w:t>
      </w:r>
      <w:r w:rsidRPr="005A5BF9">
        <w:rPr>
          <w:spacing w:val="1"/>
        </w:rPr>
        <w:t xml:space="preserve"> </w:t>
      </w:r>
      <w:r w:rsidRPr="005A5BF9">
        <w:t>bygglovspliktiga</w:t>
      </w:r>
      <w:r w:rsidRPr="005A5BF9">
        <w:rPr>
          <w:spacing w:val="-1"/>
        </w:rPr>
        <w:t xml:space="preserve"> </w:t>
      </w:r>
      <w:r w:rsidRPr="005A5BF9">
        <w:t>men</w:t>
      </w:r>
      <w:r w:rsidRPr="005A5BF9">
        <w:rPr>
          <w:spacing w:val="-2"/>
        </w:rPr>
        <w:t xml:space="preserve"> </w:t>
      </w:r>
      <w:r w:rsidRPr="005A5BF9">
        <w:t>som</w:t>
      </w:r>
      <w:r w:rsidRPr="005A5BF9">
        <w:rPr>
          <w:spacing w:val="-3"/>
        </w:rPr>
        <w:t xml:space="preserve"> </w:t>
      </w:r>
      <w:r w:rsidRPr="005A5BF9">
        <w:t>man</w:t>
      </w:r>
      <w:r w:rsidRPr="005A5BF9">
        <w:rPr>
          <w:spacing w:val="-1"/>
        </w:rPr>
        <w:t xml:space="preserve"> </w:t>
      </w:r>
      <w:r w:rsidRPr="005A5BF9">
        <w:t>gör</w:t>
      </w:r>
      <w:r w:rsidRPr="005A5BF9">
        <w:rPr>
          <w:spacing w:val="-1"/>
        </w:rPr>
        <w:t xml:space="preserve"> </w:t>
      </w:r>
      <w:r w:rsidRPr="005A5BF9">
        <w:t>utan</w:t>
      </w:r>
      <w:r w:rsidRPr="005A5BF9">
        <w:rPr>
          <w:spacing w:val="-2"/>
        </w:rPr>
        <w:t xml:space="preserve"> </w:t>
      </w:r>
      <w:r w:rsidRPr="005A5BF9">
        <w:t>bygglov.</w:t>
      </w:r>
    </w:p>
    <w:p w:rsidR="00E83124" w:rsidRPr="005A5BF9" w:rsidRDefault="00E83124" w:rsidP="00E83124"/>
    <w:p w:rsidR="00F03E01" w:rsidRDefault="005D4FBB" w:rsidP="00E83124">
      <w:pPr>
        <w:ind w:left="223"/>
      </w:pPr>
      <w:r w:rsidRPr="005A5BF9">
        <w:t>Om en åtgärd som kräver bygglov, rivningslov, marklov eller anmälan har utförts</w:t>
      </w:r>
      <w:r w:rsidRPr="005A5BF9">
        <w:rPr>
          <w:spacing w:val="1"/>
        </w:rPr>
        <w:t xml:space="preserve"> </w:t>
      </w:r>
      <w:r w:rsidRPr="005A5BF9">
        <w:t xml:space="preserve">har </w:t>
      </w:r>
      <w:r w:rsidR="00B57C62" w:rsidRPr="005A5BF9">
        <w:t>s</w:t>
      </w:r>
      <w:r w:rsidR="008E7CC5" w:rsidRPr="005A5BF9">
        <w:t>amhällsbyggnadsnämnden</w:t>
      </w:r>
      <w:r w:rsidRPr="005A5BF9">
        <w:t xml:space="preserve"> rätt att ta ut en </w:t>
      </w:r>
      <w:r w:rsidRPr="005A5BF9">
        <w:rPr>
          <w:b/>
        </w:rPr>
        <w:t>byggsanktionsavgift</w:t>
      </w:r>
      <w:r w:rsidRPr="005A5BF9">
        <w:t>. Byggsanktionsavgift</w:t>
      </w:r>
      <w:r w:rsidR="00B57C62" w:rsidRPr="005A5BF9">
        <w:t xml:space="preserve"> </w:t>
      </w:r>
      <w:r w:rsidRPr="005A5BF9">
        <w:rPr>
          <w:spacing w:val="-58"/>
        </w:rPr>
        <w:t xml:space="preserve"> </w:t>
      </w:r>
      <w:r w:rsidRPr="005A5BF9">
        <w:t>kan tas ut även när det gäller till exempel igångsättning av ett bygglovs- eller</w:t>
      </w:r>
      <w:r w:rsidRPr="005A5BF9">
        <w:rPr>
          <w:spacing w:val="1"/>
        </w:rPr>
        <w:t xml:space="preserve"> </w:t>
      </w:r>
      <w:r w:rsidRPr="005A5BF9">
        <w:t>anmälningspliktigt arbete innan startbesked meddelats eller när ett byggnadsverk</w:t>
      </w:r>
      <w:r w:rsidRPr="005A5BF9">
        <w:rPr>
          <w:spacing w:val="-58"/>
        </w:rPr>
        <w:t xml:space="preserve"> </w:t>
      </w:r>
      <w:r w:rsidRPr="005A5BF9">
        <w:t>börjat</w:t>
      </w:r>
      <w:r w:rsidRPr="005A5BF9">
        <w:rPr>
          <w:spacing w:val="-2"/>
        </w:rPr>
        <w:t xml:space="preserve"> </w:t>
      </w:r>
      <w:r w:rsidRPr="005A5BF9">
        <w:t>användas</w:t>
      </w:r>
      <w:r w:rsidRPr="005A5BF9">
        <w:rPr>
          <w:spacing w:val="-3"/>
        </w:rPr>
        <w:t xml:space="preserve"> </w:t>
      </w:r>
      <w:r w:rsidRPr="005A5BF9">
        <w:t>innan</w:t>
      </w:r>
      <w:r w:rsidRPr="005A5BF9">
        <w:rPr>
          <w:spacing w:val="-4"/>
        </w:rPr>
        <w:t xml:space="preserve"> </w:t>
      </w:r>
      <w:r w:rsidRPr="005A5BF9">
        <w:t>ett</w:t>
      </w:r>
      <w:r w:rsidRPr="005A5BF9">
        <w:rPr>
          <w:spacing w:val="-2"/>
        </w:rPr>
        <w:t xml:space="preserve"> </w:t>
      </w:r>
      <w:r w:rsidRPr="005A5BF9">
        <w:t>slutbesked</w:t>
      </w:r>
      <w:r w:rsidRPr="005A5BF9">
        <w:rPr>
          <w:spacing w:val="-1"/>
        </w:rPr>
        <w:t xml:space="preserve"> </w:t>
      </w:r>
      <w:r w:rsidRPr="005A5BF9">
        <w:t>utfärdats.</w:t>
      </w:r>
    </w:p>
    <w:p w:rsidR="00E83124" w:rsidRPr="005A5BF9" w:rsidRDefault="00E83124" w:rsidP="00E83124">
      <w:pPr>
        <w:ind w:left="223"/>
      </w:pPr>
    </w:p>
    <w:p w:rsidR="00F03E01" w:rsidRDefault="005D4FBB" w:rsidP="00E83124">
      <w:pPr>
        <w:ind w:left="223"/>
      </w:pPr>
      <w:r w:rsidRPr="005A5BF9">
        <w:rPr>
          <w:b/>
        </w:rPr>
        <w:t>Preskriptionstiden</w:t>
      </w:r>
      <w:r w:rsidRPr="005A5BF9">
        <w:t xml:space="preserve"> för rättelseförelägganden vid olovligt byggande är 10 år och</w:t>
      </w:r>
      <w:r w:rsidRPr="005A5BF9">
        <w:rPr>
          <w:spacing w:val="1"/>
        </w:rPr>
        <w:t xml:space="preserve"> </w:t>
      </w:r>
      <w:r w:rsidRPr="005A5BF9">
        <w:t>efter det är det för sent att besluta om exempelvis rivning av det olovligt byggda.</w:t>
      </w:r>
      <w:r w:rsidRPr="005A5BF9">
        <w:rPr>
          <w:spacing w:val="1"/>
        </w:rPr>
        <w:t xml:space="preserve"> </w:t>
      </w:r>
      <w:r w:rsidRPr="005A5BF9">
        <w:t>Tioårsregel gäller dock inte när man ändrat en bostadslägenhet till väsentligt</w:t>
      </w:r>
      <w:r w:rsidRPr="005A5BF9">
        <w:rPr>
          <w:spacing w:val="1"/>
        </w:rPr>
        <w:t xml:space="preserve"> </w:t>
      </w:r>
      <w:r w:rsidRPr="005A5BF9">
        <w:t>annat ändamål, till exempel kontor eller hantverk. Det är kommunen som har</w:t>
      </w:r>
      <w:r w:rsidRPr="005A5BF9">
        <w:rPr>
          <w:spacing w:val="1"/>
        </w:rPr>
        <w:t xml:space="preserve"> </w:t>
      </w:r>
      <w:r w:rsidRPr="005A5BF9">
        <w:t>bevisbördan vid ingripanden. Kommunen kan inte ta ut byggsanktionsavgiften om</w:t>
      </w:r>
      <w:r w:rsidRPr="005A5BF9">
        <w:rPr>
          <w:spacing w:val="-58"/>
        </w:rPr>
        <w:t xml:space="preserve"> </w:t>
      </w:r>
      <w:r w:rsidR="00B57C62" w:rsidRPr="005A5BF9">
        <w:t>s</w:t>
      </w:r>
      <w:r w:rsidR="008E7CC5" w:rsidRPr="005A5BF9">
        <w:t>amhällsbyggnadsnämnden</w:t>
      </w:r>
      <w:r w:rsidRPr="005A5BF9">
        <w:t xml:space="preserve"> inte låtit den som byggt olovligt, fått möjlighet att yttrande sig</w:t>
      </w:r>
      <w:r w:rsidRPr="005A5BF9">
        <w:rPr>
          <w:spacing w:val="-58"/>
        </w:rPr>
        <w:t xml:space="preserve"> </w:t>
      </w:r>
      <w:r w:rsidRPr="005A5BF9">
        <w:t>inom fem år efter överträdelsen. För andra typer av förelägganden finns däremot</w:t>
      </w:r>
      <w:r w:rsidRPr="005A5BF9">
        <w:rPr>
          <w:spacing w:val="1"/>
        </w:rPr>
        <w:t xml:space="preserve"> </w:t>
      </w:r>
      <w:r w:rsidRPr="005A5BF9">
        <w:t>ingen preskriptionstid. Om det bedöms möjligt att bevilja lov i efterhand för en</w:t>
      </w:r>
      <w:r w:rsidRPr="005A5BF9">
        <w:rPr>
          <w:spacing w:val="1"/>
        </w:rPr>
        <w:t xml:space="preserve"> </w:t>
      </w:r>
      <w:r w:rsidRPr="005A5BF9">
        <w:t>olovlig</w:t>
      </w:r>
      <w:r w:rsidRPr="005A5BF9">
        <w:rPr>
          <w:spacing w:val="-2"/>
        </w:rPr>
        <w:t xml:space="preserve"> </w:t>
      </w:r>
      <w:r w:rsidRPr="005A5BF9">
        <w:t>åtgärd,</w:t>
      </w:r>
      <w:r w:rsidRPr="005A5BF9">
        <w:rPr>
          <w:spacing w:val="-2"/>
        </w:rPr>
        <w:t xml:space="preserve"> </w:t>
      </w:r>
      <w:r w:rsidRPr="005A5BF9">
        <w:t>ska</w:t>
      </w:r>
      <w:r w:rsidRPr="005A5BF9">
        <w:rPr>
          <w:spacing w:val="-1"/>
        </w:rPr>
        <w:t xml:space="preserve"> </w:t>
      </w:r>
      <w:r w:rsidRPr="005A5BF9">
        <w:t>kommunen</w:t>
      </w:r>
      <w:r w:rsidRPr="005A5BF9">
        <w:rPr>
          <w:spacing w:val="-1"/>
        </w:rPr>
        <w:t xml:space="preserve"> </w:t>
      </w:r>
      <w:r w:rsidRPr="005A5BF9">
        <w:t>driva</w:t>
      </w:r>
      <w:r w:rsidRPr="005A5BF9">
        <w:rPr>
          <w:spacing w:val="-2"/>
        </w:rPr>
        <w:t xml:space="preserve"> </w:t>
      </w:r>
      <w:r w:rsidRPr="005A5BF9">
        <w:t>ärendet</w:t>
      </w:r>
      <w:r w:rsidRPr="005A5BF9">
        <w:rPr>
          <w:spacing w:val="-2"/>
        </w:rPr>
        <w:t xml:space="preserve"> </w:t>
      </w:r>
      <w:r w:rsidRPr="005A5BF9">
        <w:t>genom</w:t>
      </w:r>
      <w:r w:rsidRPr="005A5BF9">
        <w:rPr>
          <w:spacing w:val="-2"/>
        </w:rPr>
        <w:t xml:space="preserve"> </w:t>
      </w:r>
      <w:r w:rsidRPr="005A5BF9">
        <w:t>lovföreläggande.</w:t>
      </w:r>
    </w:p>
    <w:p w:rsidR="00E83124" w:rsidRPr="005A5BF9" w:rsidRDefault="00E83124" w:rsidP="00E83124">
      <w:pPr>
        <w:ind w:left="223"/>
      </w:pPr>
    </w:p>
    <w:p w:rsidR="00F03E01" w:rsidRPr="005A5BF9" w:rsidRDefault="005D4FBB" w:rsidP="00E83124">
      <w:pPr>
        <w:ind w:left="223"/>
      </w:pPr>
      <w:r w:rsidRPr="005A5BF9">
        <w:rPr>
          <w:b/>
        </w:rPr>
        <w:t xml:space="preserve">Förvanskningsförbudet </w:t>
      </w:r>
      <w:r w:rsidRPr="005A5BF9">
        <w:t>(PBL 8 kap.13 §) skyddar byggnader som är särskilt</w:t>
      </w:r>
      <w:r w:rsidRPr="005A5BF9">
        <w:rPr>
          <w:spacing w:val="1"/>
        </w:rPr>
        <w:t xml:space="preserve"> </w:t>
      </w:r>
      <w:r w:rsidRPr="005A5BF9">
        <w:t>värdefulla ur historisk, miljömässig eller konstnärlig synpunkt. Förvanskning avser</w:t>
      </w:r>
      <w:r w:rsidRPr="005A5BF9">
        <w:rPr>
          <w:spacing w:val="-58"/>
        </w:rPr>
        <w:t xml:space="preserve"> </w:t>
      </w:r>
      <w:r w:rsidRPr="005A5BF9">
        <w:t>förändringar</w:t>
      </w:r>
      <w:r w:rsidRPr="005A5BF9">
        <w:rPr>
          <w:spacing w:val="-2"/>
        </w:rPr>
        <w:t xml:space="preserve"> </w:t>
      </w:r>
      <w:r w:rsidRPr="005A5BF9">
        <w:t>av</w:t>
      </w:r>
      <w:r w:rsidRPr="005A5BF9">
        <w:rPr>
          <w:spacing w:val="1"/>
        </w:rPr>
        <w:t xml:space="preserve"> </w:t>
      </w:r>
      <w:r w:rsidRPr="005A5BF9">
        <w:t>karaktärsdrag</w:t>
      </w:r>
      <w:r w:rsidRPr="005A5BF9">
        <w:rPr>
          <w:spacing w:val="-1"/>
        </w:rPr>
        <w:t xml:space="preserve"> </w:t>
      </w:r>
      <w:r w:rsidRPr="005A5BF9">
        <w:t>eller</w:t>
      </w:r>
      <w:r w:rsidRPr="005A5BF9">
        <w:rPr>
          <w:spacing w:val="-2"/>
        </w:rPr>
        <w:t xml:space="preserve"> </w:t>
      </w:r>
      <w:r w:rsidRPr="005A5BF9">
        <w:t>egenskaper</w:t>
      </w:r>
      <w:r w:rsidRPr="005A5BF9">
        <w:rPr>
          <w:spacing w:val="-1"/>
        </w:rPr>
        <w:t xml:space="preserve"> </w:t>
      </w:r>
      <w:r w:rsidRPr="005A5BF9">
        <w:t>som</w:t>
      </w:r>
      <w:r w:rsidRPr="005A5BF9">
        <w:rPr>
          <w:spacing w:val="-3"/>
        </w:rPr>
        <w:t xml:space="preserve"> </w:t>
      </w:r>
      <w:r w:rsidRPr="005A5BF9">
        <w:t>utgör</w:t>
      </w:r>
      <w:r w:rsidRPr="005A5BF9">
        <w:rPr>
          <w:spacing w:val="-2"/>
        </w:rPr>
        <w:t xml:space="preserve"> </w:t>
      </w:r>
      <w:r w:rsidRPr="005A5BF9">
        <w:t>byggnaders</w:t>
      </w:r>
      <w:r w:rsidR="00B57C62" w:rsidRPr="005A5BF9">
        <w:t xml:space="preserve"> </w:t>
      </w:r>
      <w:r w:rsidRPr="005A5BF9">
        <w:t>kulturvärden, på ett sådant sätt att ett av dessa värden förstörs helt eller delvis.</w:t>
      </w:r>
      <w:r w:rsidRPr="005A5BF9">
        <w:rPr>
          <w:spacing w:val="1"/>
        </w:rPr>
        <w:t xml:space="preserve"> </w:t>
      </w:r>
      <w:r w:rsidRPr="005A5BF9">
        <w:t>Det gäller både invändiga och yttre ändringar och oavsett om bygglov krävs eller</w:t>
      </w:r>
      <w:r w:rsidR="00B57C62" w:rsidRPr="005A5BF9">
        <w:t xml:space="preserve"> </w:t>
      </w:r>
      <w:r w:rsidRPr="005A5BF9">
        <w:rPr>
          <w:spacing w:val="-58"/>
        </w:rPr>
        <w:t xml:space="preserve"> </w:t>
      </w:r>
      <w:r w:rsidRPr="005A5BF9">
        <w:t>inte.</w:t>
      </w:r>
      <w:r w:rsidRPr="005A5BF9">
        <w:rPr>
          <w:spacing w:val="-3"/>
        </w:rPr>
        <w:t xml:space="preserve"> </w:t>
      </w:r>
      <w:r w:rsidRPr="005A5BF9">
        <w:t>Skyddet</w:t>
      </w:r>
      <w:r w:rsidRPr="005A5BF9">
        <w:rPr>
          <w:spacing w:val="-2"/>
        </w:rPr>
        <w:t xml:space="preserve"> </w:t>
      </w:r>
      <w:r w:rsidRPr="005A5BF9">
        <w:t>gäller</w:t>
      </w:r>
      <w:r w:rsidRPr="005A5BF9">
        <w:rPr>
          <w:spacing w:val="-1"/>
        </w:rPr>
        <w:t xml:space="preserve"> </w:t>
      </w:r>
      <w:r w:rsidRPr="005A5BF9">
        <w:t>även</w:t>
      </w:r>
      <w:r w:rsidRPr="005A5BF9">
        <w:rPr>
          <w:spacing w:val="-1"/>
        </w:rPr>
        <w:t xml:space="preserve"> </w:t>
      </w:r>
      <w:r w:rsidRPr="005A5BF9">
        <w:t>bebyggelsemiljöer.</w:t>
      </w:r>
    </w:p>
    <w:p w:rsidR="00F03E01" w:rsidRPr="005A5BF9" w:rsidRDefault="00F03E01" w:rsidP="00E83124">
      <w:pPr>
        <w:ind w:left="223"/>
        <w:rPr>
          <w:sz w:val="25"/>
        </w:rPr>
      </w:pPr>
    </w:p>
    <w:p w:rsidR="00F03E01" w:rsidRDefault="005D4FBB" w:rsidP="00E83124">
      <w:pPr>
        <w:ind w:left="223"/>
      </w:pPr>
      <w:r w:rsidRPr="005A5BF9">
        <w:t xml:space="preserve">Vid </w:t>
      </w:r>
      <w:r w:rsidRPr="005A5BF9">
        <w:rPr>
          <w:b/>
        </w:rPr>
        <w:t xml:space="preserve">ändring av en byggnad </w:t>
      </w:r>
      <w:r w:rsidRPr="005A5BF9">
        <w:t>då det blir en ytterligare bostad eller lokal för handel,</w:t>
      </w:r>
      <w:r w:rsidRPr="005A5BF9">
        <w:rPr>
          <w:spacing w:val="-58"/>
        </w:rPr>
        <w:t xml:space="preserve"> </w:t>
      </w:r>
      <w:r w:rsidRPr="005A5BF9">
        <w:t>hantverk eller industri krävs bygglov. Enligt 9 kap. 2 § 3a PBL ska förändringen vara</w:t>
      </w:r>
      <w:r w:rsidRPr="005A5BF9">
        <w:rPr>
          <w:spacing w:val="-58"/>
        </w:rPr>
        <w:t xml:space="preserve"> </w:t>
      </w:r>
      <w:r w:rsidRPr="005A5BF9">
        <w:t>väsentlig,</w:t>
      </w:r>
      <w:r w:rsidRPr="005A5BF9">
        <w:rPr>
          <w:spacing w:val="-3"/>
        </w:rPr>
        <w:t xml:space="preserve"> </w:t>
      </w:r>
      <w:r w:rsidRPr="005A5BF9">
        <w:t>exempel på</w:t>
      </w:r>
      <w:r w:rsidRPr="005A5BF9">
        <w:rPr>
          <w:spacing w:val="-3"/>
        </w:rPr>
        <w:t xml:space="preserve"> </w:t>
      </w:r>
      <w:r w:rsidRPr="005A5BF9">
        <w:t>förändringar</w:t>
      </w:r>
      <w:r w:rsidRPr="005A5BF9">
        <w:rPr>
          <w:spacing w:val="-1"/>
        </w:rPr>
        <w:t xml:space="preserve"> </w:t>
      </w:r>
      <w:r w:rsidRPr="005A5BF9">
        <w:t>som</w:t>
      </w:r>
      <w:r w:rsidRPr="005A5BF9">
        <w:rPr>
          <w:spacing w:val="-3"/>
        </w:rPr>
        <w:t xml:space="preserve"> </w:t>
      </w:r>
      <w:r w:rsidRPr="005A5BF9">
        <w:t>är</w:t>
      </w:r>
      <w:r w:rsidRPr="005A5BF9">
        <w:rPr>
          <w:spacing w:val="-3"/>
        </w:rPr>
        <w:t xml:space="preserve"> </w:t>
      </w:r>
      <w:r w:rsidRPr="005A5BF9">
        <w:t>väsentlig</w:t>
      </w:r>
      <w:r w:rsidRPr="005A5BF9">
        <w:rPr>
          <w:spacing w:val="-1"/>
        </w:rPr>
        <w:t xml:space="preserve"> </w:t>
      </w:r>
      <w:r w:rsidRPr="005A5BF9">
        <w:t>ändring:</w:t>
      </w:r>
    </w:p>
    <w:p w:rsidR="00E83124" w:rsidRPr="005A5BF9" w:rsidRDefault="00E83124" w:rsidP="00E83124">
      <w:pPr>
        <w:ind w:left="223"/>
      </w:pPr>
    </w:p>
    <w:p w:rsidR="00F03E01" w:rsidRPr="005A5BF9" w:rsidRDefault="005D4FBB" w:rsidP="00E83124">
      <w:pPr>
        <w:pStyle w:val="Punktlista"/>
        <w:tabs>
          <w:tab w:val="clear" w:pos="360"/>
          <w:tab w:val="num" w:pos="806"/>
        </w:tabs>
        <w:ind w:left="580"/>
      </w:pPr>
      <w:r w:rsidRPr="005A5BF9">
        <w:t>förskola</w:t>
      </w:r>
      <w:r w:rsidRPr="005A5BF9">
        <w:rPr>
          <w:spacing w:val="-1"/>
        </w:rPr>
        <w:t xml:space="preserve"> </w:t>
      </w:r>
      <w:r w:rsidRPr="005A5BF9">
        <w:t>-</w:t>
      </w:r>
      <w:r w:rsidRPr="005A5BF9">
        <w:rPr>
          <w:spacing w:val="-1"/>
        </w:rPr>
        <w:t xml:space="preserve"> </w:t>
      </w:r>
      <w:r w:rsidRPr="005A5BF9">
        <w:t>bostad,</w:t>
      </w:r>
      <w:r w:rsidRPr="005A5BF9">
        <w:rPr>
          <w:spacing w:val="-3"/>
        </w:rPr>
        <w:t xml:space="preserve"> </w:t>
      </w:r>
      <w:r w:rsidRPr="005A5BF9">
        <w:t>kontor,</w:t>
      </w:r>
      <w:r w:rsidRPr="005A5BF9">
        <w:rPr>
          <w:spacing w:val="-3"/>
        </w:rPr>
        <w:t xml:space="preserve"> </w:t>
      </w:r>
      <w:r w:rsidRPr="005A5BF9">
        <w:t>vårdinrättning,</w:t>
      </w:r>
      <w:r w:rsidRPr="005A5BF9">
        <w:rPr>
          <w:spacing w:val="-4"/>
        </w:rPr>
        <w:t xml:space="preserve"> </w:t>
      </w:r>
      <w:r w:rsidRPr="005A5BF9">
        <w:t>café</w:t>
      </w:r>
      <w:r w:rsidRPr="005A5BF9">
        <w:rPr>
          <w:spacing w:val="-4"/>
        </w:rPr>
        <w:t xml:space="preserve"> </w:t>
      </w:r>
      <w:r w:rsidRPr="005A5BF9">
        <w:t>eller</w:t>
      </w:r>
      <w:r w:rsidRPr="005A5BF9">
        <w:rPr>
          <w:spacing w:val="-1"/>
        </w:rPr>
        <w:t xml:space="preserve"> </w:t>
      </w:r>
      <w:r w:rsidRPr="005A5BF9">
        <w:t>restaurang</w:t>
      </w:r>
    </w:p>
    <w:p w:rsidR="00F03E01" w:rsidRPr="005A5BF9" w:rsidRDefault="005D4FBB" w:rsidP="00E83124">
      <w:pPr>
        <w:pStyle w:val="Punktlista"/>
        <w:tabs>
          <w:tab w:val="clear" w:pos="360"/>
          <w:tab w:val="num" w:pos="806"/>
        </w:tabs>
        <w:ind w:left="580"/>
      </w:pPr>
      <w:r w:rsidRPr="005A5BF9">
        <w:t>butik</w:t>
      </w:r>
      <w:r w:rsidRPr="005A5BF9">
        <w:rPr>
          <w:spacing w:val="-3"/>
        </w:rPr>
        <w:t xml:space="preserve"> </w:t>
      </w:r>
      <w:r w:rsidRPr="005A5BF9">
        <w:t>-</w:t>
      </w:r>
      <w:r w:rsidRPr="005A5BF9">
        <w:rPr>
          <w:spacing w:val="-4"/>
        </w:rPr>
        <w:t xml:space="preserve"> </w:t>
      </w:r>
      <w:r w:rsidRPr="005A5BF9">
        <w:t>restaurang,</w:t>
      </w:r>
      <w:r w:rsidRPr="005A5BF9">
        <w:rPr>
          <w:spacing w:val="-4"/>
        </w:rPr>
        <w:t xml:space="preserve"> </w:t>
      </w:r>
      <w:r w:rsidRPr="005A5BF9">
        <w:t>pizzeria</w:t>
      </w:r>
      <w:r w:rsidRPr="005A5BF9">
        <w:rPr>
          <w:spacing w:val="-2"/>
        </w:rPr>
        <w:t xml:space="preserve"> </w:t>
      </w:r>
      <w:r w:rsidRPr="005A5BF9">
        <w:t>eller</w:t>
      </w:r>
      <w:r w:rsidRPr="005A5BF9">
        <w:rPr>
          <w:spacing w:val="-2"/>
        </w:rPr>
        <w:t xml:space="preserve"> </w:t>
      </w:r>
      <w:r w:rsidRPr="005A5BF9">
        <w:t>café</w:t>
      </w:r>
    </w:p>
    <w:p w:rsidR="00F03E01" w:rsidRPr="005A5BF9" w:rsidRDefault="005D4FBB" w:rsidP="00E83124">
      <w:pPr>
        <w:pStyle w:val="Punktlista"/>
        <w:tabs>
          <w:tab w:val="clear" w:pos="360"/>
          <w:tab w:val="num" w:pos="806"/>
        </w:tabs>
        <w:ind w:left="580"/>
      </w:pPr>
      <w:r w:rsidRPr="005A5BF9">
        <w:t>industrilokal</w:t>
      </w:r>
      <w:r w:rsidRPr="005A5BF9">
        <w:rPr>
          <w:spacing w:val="-2"/>
        </w:rPr>
        <w:t xml:space="preserve"> </w:t>
      </w:r>
      <w:r w:rsidRPr="005A5BF9">
        <w:t>-</w:t>
      </w:r>
      <w:r w:rsidRPr="005A5BF9">
        <w:rPr>
          <w:spacing w:val="-4"/>
        </w:rPr>
        <w:t xml:space="preserve"> </w:t>
      </w:r>
      <w:r w:rsidRPr="005A5BF9">
        <w:t>detaljhandel</w:t>
      </w:r>
    </w:p>
    <w:p w:rsidR="00F03E01" w:rsidRPr="005A5BF9" w:rsidRDefault="005D4FBB" w:rsidP="00E83124">
      <w:pPr>
        <w:pStyle w:val="Punktlista"/>
        <w:tabs>
          <w:tab w:val="clear" w:pos="360"/>
          <w:tab w:val="num" w:pos="806"/>
        </w:tabs>
        <w:ind w:left="580"/>
      </w:pPr>
      <w:r w:rsidRPr="005A5BF9">
        <w:t>bostad</w:t>
      </w:r>
      <w:r w:rsidRPr="005A5BF9">
        <w:rPr>
          <w:spacing w:val="-4"/>
        </w:rPr>
        <w:t xml:space="preserve"> </w:t>
      </w:r>
      <w:r w:rsidRPr="005A5BF9">
        <w:t>-hotell</w:t>
      </w:r>
      <w:r w:rsidRPr="005A5BF9">
        <w:rPr>
          <w:spacing w:val="-1"/>
        </w:rPr>
        <w:t xml:space="preserve"> </w:t>
      </w:r>
      <w:r w:rsidRPr="005A5BF9">
        <w:t>eller</w:t>
      </w:r>
      <w:r w:rsidRPr="005A5BF9">
        <w:rPr>
          <w:spacing w:val="-1"/>
        </w:rPr>
        <w:t xml:space="preserve"> </w:t>
      </w:r>
      <w:r w:rsidRPr="005A5BF9">
        <w:t>kontor</w:t>
      </w:r>
    </w:p>
    <w:p w:rsidR="00F03E01" w:rsidRPr="005A5BF9" w:rsidRDefault="005D4FBB" w:rsidP="00E83124">
      <w:pPr>
        <w:pStyle w:val="Punktlista"/>
        <w:tabs>
          <w:tab w:val="clear" w:pos="360"/>
          <w:tab w:val="num" w:pos="806"/>
        </w:tabs>
        <w:ind w:left="580"/>
      </w:pPr>
      <w:r w:rsidRPr="005A5BF9">
        <w:t>kontor</w:t>
      </w:r>
      <w:r w:rsidRPr="005A5BF9">
        <w:rPr>
          <w:spacing w:val="-1"/>
        </w:rPr>
        <w:t xml:space="preserve"> </w:t>
      </w:r>
      <w:r w:rsidRPr="005A5BF9">
        <w:t>- butik,</w:t>
      </w:r>
      <w:r w:rsidRPr="005A5BF9">
        <w:rPr>
          <w:spacing w:val="-3"/>
        </w:rPr>
        <w:t xml:space="preserve"> </w:t>
      </w:r>
      <w:r w:rsidRPr="005A5BF9">
        <w:t>hotell</w:t>
      </w:r>
      <w:r w:rsidRPr="005A5BF9">
        <w:rPr>
          <w:spacing w:val="1"/>
        </w:rPr>
        <w:t xml:space="preserve"> </w:t>
      </w:r>
      <w:r w:rsidRPr="005A5BF9">
        <w:t>eller</w:t>
      </w:r>
      <w:r w:rsidRPr="005A5BF9">
        <w:rPr>
          <w:spacing w:val="-3"/>
        </w:rPr>
        <w:t xml:space="preserve"> </w:t>
      </w:r>
      <w:r w:rsidRPr="005A5BF9">
        <w:t>verkstad</w:t>
      </w:r>
    </w:p>
    <w:p w:rsidR="00F03E01" w:rsidRPr="005A5BF9" w:rsidRDefault="005D4FBB" w:rsidP="00E83124">
      <w:pPr>
        <w:pStyle w:val="Punktlista"/>
        <w:tabs>
          <w:tab w:val="clear" w:pos="360"/>
          <w:tab w:val="num" w:pos="806"/>
        </w:tabs>
        <w:ind w:left="580"/>
      </w:pPr>
      <w:r w:rsidRPr="005A5BF9">
        <w:t>garage</w:t>
      </w:r>
      <w:r w:rsidRPr="005A5BF9">
        <w:rPr>
          <w:spacing w:val="-4"/>
        </w:rPr>
        <w:t xml:space="preserve"> </w:t>
      </w:r>
      <w:r w:rsidRPr="005A5BF9">
        <w:t>som</w:t>
      </w:r>
      <w:r w:rsidRPr="005A5BF9">
        <w:rPr>
          <w:spacing w:val="-5"/>
        </w:rPr>
        <w:t xml:space="preserve"> </w:t>
      </w:r>
      <w:r w:rsidRPr="005A5BF9">
        <w:t>bostadskomplement</w:t>
      </w:r>
      <w:r w:rsidRPr="005A5BF9">
        <w:rPr>
          <w:spacing w:val="-3"/>
        </w:rPr>
        <w:t xml:space="preserve"> </w:t>
      </w:r>
      <w:r w:rsidRPr="005A5BF9">
        <w:t>-</w:t>
      </w:r>
      <w:r w:rsidRPr="005A5BF9">
        <w:rPr>
          <w:spacing w:val="-2"/>
        </w:rPr>
        <w:t xml:space="preserve"> </w:t>
      </w:r>
      <w:r w:rsidRPr="005A5BF9">
        <w:t>lagerlokal</w:t>
      </w:r>
      <w:r w:rsidRPr="005A5BF9">
        <w:rPr>
          <w:spacing w:val="-3"/>
        </w:rPr>
        <w:t xml:space="preserve"> </w:t>
      </w:r>
      <w:r w:rsidRPr="005A5BF9">
        <w:t>som</w:t>
      </w:r>
      <w:r w:rsidRPr="005A5BF9">
        <w:rPr>
          <w:spacing w:val="-5"/>
        </w:rPr>
        <w:t xml:space="preserve"> </w:t>
      </w:r>
      <w:r w:rsidRPr="005A5BF9">
        <w:t>verksamhet</w:t>
      </w:r>
    </w:p>
    <w:p w:rsidR="00F03E01" w:rsidRPr="005A5BF9" w:rsidRDefault="005D4FBB" w:rsidP="00E83124">
      <w:pPr>
        <w:pStyle w:val="Punktlista"/>
        <w:tabs>
          <w:tab w:val="clear" w:pos="360"/>
          <w:tab w:val="num" w:pos="806"/>
        </w:tabs>
        <w:ind w:left="580"/>
      </w:pPr>
      <w:r w:rsidRPr="005A5BF9">
        <w:t>samlingslokal</w:t>
      </w:r>
      <w:r w:rsidRPr="005A5BF9">
        <w:rPr>
          <w:spacing w:val="2"/>
        </w:rPr>
        <w:t xml:space="preserve"> </w:t>
      </w:r>
      <w:r w:rsidRPr="005A5BF9">
        <w:t>(exempelvis</w:t>
      </w:r>
      <w:r w:rsidRPr="005A5BF9">
        <w:rPr>
          <w:spacing w:val="-2"/>
        </w:rPr>
        <w:t xml:space="preserve"> </w:t>
      </w:r>
      <w:r w:rsidRPr="005A5BF9">
        <w:t>biograf)</w:t>
      </w:r>
      <w:r w:rsidRPr="005A5BF9">
        <w:rPr>
          <w:spacing w:val="-4"/>
        </w:rPr>
        <w:t xml:space="preserve"> </w:t>
      </w:r>
      <w:r w:rsidRPr="005A5BF9">
        <w:t>–</w:t>
      </w:r>
      <w:r w:rsidRPr="005A5BF9">
        <w:rPr>
          <w:spacing w:val="-2"/>
        </w:rPr>
        <w:t xml:space="preserve"> </w:t>
      </w:r>
      <w:r w:rsidRPr="005A5BF9">
        <w:t>kontor,</w:t>
      </w:r>
      <w:r w:rsidRPr="005A5BF9">
        <w:rPr>
          <w:spacing w:val="-4"/>
        </w:rPr>
        <w:t xml:space="preserve"> </w:t>
      </w:r>
      <w:r w:rsidRPr="005A5BF9">
        <w:t>bostad</w:t>
      </w:r>
      <w:r w:rsidRPr="005A5BF9">
        <w:rPr>
          <w:spacing w:val="-3"/>
        </w:rPr>
        <w:t xml:space="preserve"> </w:t>
      </w:r>
      <w:r w:rsidRPr="005A5BF9">
        <w:t>eller</w:t>
      </w:r>
      <w:r w:rsidRPr="005A5BF9">
        <w:rPr>
          <w:spacing w:val="-2"/>
        </w:rPr>
        <w:t xml:space="preserve"> </w:t>
      </w:r>
      <w:r w:rsidRPr="005A5BF9">
        <w:t>butik</w:t>
      </w:r>
    </w:p>
    <w:p w:rsidR="00F03E01" w:rsidRPr="005A5BF9" w:rsidRDefault="00E83124" w:rsidP="00E83124">
      <w:pPr>
        <w:ind w:left="223"/>
      </w:pPr>
      <w:r w:rsidRPr="00E83124">
        <w:t>Kontroll av att byggherren har startbesked innan byggnationen påbörjas och  slutbesked innan anläggningen tas i bruk 10 kap. 3§ PBL.</w:t>
      </w:r>
    </w:p>
    <w:p w:rsidR="007773A7" w:rsidRDefault="007773A7" w:rsidP="007773A7">
      <w:pPr>
        <w:ind w:firstLine="223"/>
      </w:pPr>
    </w:p>
    <w:p w:rsidR="00F03E01" w:rsidRDefault="005D4FBB" w:rsidP="007773A7">
      <w:pPr>
        <w:ind w:firstLine="223"/>
      </w:pPr>
      <w:r w:rsidRPr="005A5BF9">
        <w:lastRenderedPageBreak/>
        <w:t>Syfte</w:t>
      </w:r>
    </w:p>
    <w:p w:rsidR="00F03E01" w:rsidRPr="005A5BF9" w:rsidRDefault="005D4FBB" w:rsidP="00E83124">
      <w:pPr>
        <w:ind w:left="223"/>
      </w:pPr>
      <w:r w:rsidRPr="005A5BF9">
        <w:t xml:space="preserve">Det är viktigt för det allmännas förtroende att </w:t>
      </w:r>
      <w:r w:rsidR="00BF2557" w:rsidRPr="005A5BF9">
        <w:t xml:space="preserve">samhällsbyggnadsnämnden </w:t>
      </w:r>
      <w:r w:rsidRPr="005A5BF9">
        <w:t>lever upp till</w:t>
      </w:r>
      <w:r w:rsidRPr="005A5BF9">
        <w:rPr>
          <w:spacing w:val="1"/>
        </w:rPr>
        <w:t xml:space="preserve"> </w:t>
      </w:r>
      <w:r w:rsidRPr="005A5BF9">
        <w:t>sitt ansvar att se till att samhällskraven blir uppfyllda. Det är en demokratisk</w:t>
      </w:r>
      <w:r w:rsidRPr="005A5BF9">
        <w:rPr>
          <w:spacing w:val="1"/>
        </w:rPr>
        <w:t xml:space="preserve"> </w:t>
      </w:r>
      <w:r w:rsidRPr="005A5BF9">
        <w:t>rättvisefråga att den enskildes möjlighet att bygga grundas på lagar och</w:t>
      </w:r>
      <w:r w:rsidRPr="005A5BF9">
        <w:rPr>
          <w:spacing w:val="1"/>
        </w:rPr>
        <w:t xml:space="preserve"> </w:t>
      </w:r>
      <w:r w:rsidRPr="005A5BF9">
        <w:t xml:space="preserve">bestämmelser och inte på grannarnas goda vilja. </w:t>
      </w:r>
      <w:r w:rsidR="008E7CC5" w:rsidRPr="005A5BF9">
        <w:t>Samhällsbyggnadsnämnden</w:t>
      </w:r>
      <w:r w:rsidRPr="005A5BF9">
        <w:t xml:space="preserve"> kontrollerar</w:t>
      </w:r>
      <w:r w:rsidR="00BF2557" w:rsidRPr="005A5BF9">
        <w:t xml:space="preserve"> </w:t>
      </w:r>
      <w:r w:rsidRPr="005A5BF9">
        <w:rPr>
          <w:spacing w:val="-58"/>
        </w:rPr>
        <w:t xml:space="preserve"> </w:t>
      </w:r>
      <w:r w:rsidRPr="005A5BF9">
        <w:t>att</w:t>
      </w:r>
      <w:r w:rsidRPr="005A5BF9">
        <w:rPr>
          <w:spacing w:val="-3"/>
        </w:rPr>
        <w:t xml:space="preserve"> </w:t>
      </w:r>
      <w:r w:rsidRPr="005A5BF9">
        <w:t>åtgärderna</w:t>
      </w:r>
      <w:r w:rsidRPr="005A5BF9">
        <w:rPr>
          <w:spacing w:val="-1"/>
        </w:rPr>
        <w:t xml:space="preserve"> </w:t>
      </w:r>
      <w:r w:rsidRPr="005A5BF9">
        <w:t>uppfyller de</w:t>
      </w:r>
      <w:r w:rsidRPr="005A5BF9">
        <w:rPr>
          <w:spacing w:val="-1"/>
        </w:rPr>
        <w:t xml:space="preserve"> </w:t>
      </w:r>
      <w:r w:rsidRPr="005A5BF9">
        <w:t>krav</w:t>
      </w:r>
      <w:r w:rsidRPr="005A5BF9">
        <w:rPr>
          <w:spacing w:val="-2"/>
        </w:rPr>
        <w:t xml:space="preserve"> </w:t>
      </w:r>
      <w:r w:rsidRPr="005A5BF9">
        <w:t>som</w:t>
      </w:r>
      <w:r w:rsidRPr="005A5BF9">
        <w:rPr>
          <w:spacing w:val="-3"/>
        </w:rPr>
        <w:t xml:space="preserve"> </w:t>
      </w:r>
      <w:r w:rsidRPr="005A5BF9">
        <w:t>lagen</w:t>
      </w:r>
      <w:r w:rsidRPr="005A5BF9">
        <w:rPr>
          <w:spacing w:val="-2"/>
        </w:rPr>
        <w:t xml:space="preserve"> </w:t>
      </w:r>
      <w:r w:rsidRPr="005A5BF9">
        <w:t>ställer.</w:t>
      </w:r>
    </w:p>
    <w:p w:rsidR="007773A7" w:rsidRDefault="007773A7" w:rsidP="007773A7">
      <w:pPr>
        <w:ind w:firstLine="223"/>
      </w:pPr>
    </w:p>
    <w:p w:rsidR="00F03E01" w:rsidRPr="005A5BF9" w:rsidRDefault="005D4FBB" w:rsidP="007773A7">
      <w:pPr>
        <w:ind w:firstLine="223"/>
      </w:pPr>
      <w:r w:rsidRPr="005A5BF9">
        <w:t>Mål</w:t>
      </w:r>
    </w:p>
    <w:p w:rsidR="00F03E01" w:rsidRPr="005A5BF9" w:rsidRDefault="003F7404" w:rsidP="00E83124">
      <w:pPr>
        <w:ind w:firstLine="223"/>
      </w:pPr>
      <w:r>
        <w:t>Göra stickprov på 4 platser varje år.</w:t>
      </w:r>
    </w:p>
    <w:p w:rsidR="00F03E01" w:rsidRPr="005A5BF9" w:rsidRDefault="00F03E01">
      <w:pPr>
        <w:pStyle w:val="Brdtext"/>
        <w:spacing w:before="6"/>
        <w:rPr>
          <w:sz w:val="19"/>
        </w:rPr>
      </w:pPr>
    </w:p>
    <w:p w:rsidR="00F03E01" w:rsidRPr="005A5BF9" w:rsidRDefault="005D4FBB" w:rsidP="007773A7">
      <w:pPr>
        <w:ind w:firstLine="223"/>
      </w:pPr>
      <w:r w:rsidRPr="005A5BF9">
        <w:t>Aktiviteter</w:t>
      </w:r>
    </w:p>
    <w:p w:rsidR="00E83124" w:rsidRDefault="003F7404" w:rsidP="00E83124">
      <w:pPr>
        <w:ind w:left="223"/>
      </w:pPr>
      <w:r>
        <w:t>Titta på ortofoto och kontrollera om det finns beslut om bygglov.</w:t>
      </w:r>
    </w:p>
    <w:p w:rsidR="003F7404" w:rsidRPr="005A5BF9" w:rsidRDefault="003F7404" w:rsidP="00E83124">
      <w:pPr>
        <w:ind w:left="223"/>
      </w:pPr>
    </w:p>
    <w:p w:rsidR="00F03E01" w:rsidRPr="005A5BF9" w:rsidRDefault="005D4FBB" w:rsidP="007773A7">
      <w:pPr>
        <w:pStyle w:val="Rubrik3"/>
      </w:pPr>
      <w:bookmarkStart w:id="23" w:name="_Toc98486184"/>
      <w:r w:rsidRPr="005A5BF9">
        <w:t>Bristande</w:t>
      </w:r>
      <w:r w:rsidRPr="005A5BF9">
        <w:rPr>
          <w:spacing w:val="-17"/>
        </w:rPr>
        <w:t xml:space="preserve"> </w:t>
      </w:r>
      <w:r w:rsidRPr="005A5BF9">
        <w:t>underhåll</w:t>
      </w:r>
      <w:bookmarkEnd w:id="23"/>
    </w:p>
    <w:p w:rsidR="00F03E01" w:rsidRDefault="005D4FBB" w:rsidP="00E83124">
      <w:pPr>
        <w:ind w:left="223"/>
      </w:pPr>
      <w:r w:rsidRPr="005A5BF9">
        <w:t xml:space="preserve">Byggnadsverk ska hållas i </w:t>
      </w:r>
      <w:r w:rsidRPr="005A5BF9">
        <w:rPr>
          <w:b/>
        </w:rPr>
        <w:t xml:space="preserve">vårdat skick och underhållas </w:t>
      </w:r>
      <w:r w:rsidRPr="005A5BF9">
        <w:t>så att utformningen och</w:t>
      </w:r>
      <w:r w:rsidRPr="005A5BF9">
        <w:rPr>
          <w:spacing w:val="1"/>
        </w:rPr>
        <w:t xml:space="preserve"> </w:t>
      </w:r>
      <w:r w:rsidRPr="005A5BF9">
        <w:t>de tekniska egenskaperna bevaras. Det innebär att byggnadstekniskt underhåll</w:t>
      </w:r>
      <w:r w:rsidRPr="005A5BF9">
        <w:rPr>
          <w:spacing w:val="1"/>
        </w:rPr>
        <w:t xml:space="preserve"> </w:t>
      </w:r>
      <w:r w:rsidRPr="005A5BF9">
        <w:t>skall ske så att byggnaden bibehåller de tekniska egenskaper som är väsentliga i</w:t>
      </w:r>
      <w:r w:rsidRPr="005A5BF9">
        <w:rPr>
          <w:spacing w:val="-58"/>
        </w:rPr>
        <w:t xml:space="preserve"> </w:t>
      </w:r>
      <w:r w:rsidRPr="005A5BF9">
        <w:t>fråga om t.ex. bärförmåga, säkerhet vid användning och vid brand, skydd med</w:t>
      </w:r>
      <w:r w:rsidRPr="005A5BF9">
        <w:rPr>
          <w:spacing w:val="1"/>
        </w:rPr>
        <w:t xml:space="preserve"> </w:t>
      </w:r>
      <w:r w:rsidRPr="005A5BF9">
        <w:t>hänsyn</w:t>
      </w:r>
      <w:r w:rsidRPr="005A5BF9">
        <w:rPr>
          <w:spacing w:val="-3"/>
        </w:rPr>
        <w:t xml:space="preserve"> </w:t>
      </w:r>
      <w:r w:rsidRPr="005A5BF9">
        <w:t>till hälsa</w:t>
      </w:r>
      <w:r w:rsidRPr="005A5BF9">
        <w:rPr>
          <w:spacing w:val="-1"/>
        </w:rPr>
        <w:t xml:space="preserve"> </w:t>
      </w:r>
      <w:r w:rsidRPr="005A5BF9">
        <w:t>och</w:t>
      </w:r>
      <w:r w:rsidRPr="005A5BF9">
        <w:rPr>
          <w:spacing w:val="-4"/>
        </w:rPr>
        <w:t xml:space="preserve"> </w:t>
      </w:r>
      <w:r w:rsidRPr="005A5BF9">
        <w:t>lämplighet</w:t>
      </w:r>
      <w:r w:rsidRPr="005A5BF9">
        <w:rPr>
          <w:spacing w:val="-1"/>
        </w:rPr>
        <w:t xml:space="preserve"> </w:t>
      </w:r>
      <w:r w:rsidRPr="005A5BF9">
        <w:t>för</w:t>
      </w:r>
      <w:r w:rsidRPr="005A5BF9">
        <w:rPr>
          <w:spacing w:val="-2"/>
        </w:rPr>
        <w:t xml:space="preserve"> </w:t>
      </w:r>
      <w:r w:rsidRPr="005A5BF9">
        <w:t>det</w:t>
      </w:r>
      <w:r w:rsidRPr="005A5BF9">
        <w:rPr>
          <w:spacing w:val="-1"/>
        </w:rPr>
        <w:t xml:space="preserve"> </w:t>
      </w:r>
      <w:r w:rsidRPr="005A5BF9">
        <w:t>avsedda</w:t>
      </w:r>
      <w:r w:rsidRPr="005A5BF9">
        <w:rPr>
          <w:spacing w:val="-1"/>
        </w:rPr>
        <w:t xml:space="preserve"> </w:t>
      </w:r>
      <w:r w:rsidRPr="005A5BF9">
        <w:t>ändamålet.</w:t>
      </w:r>
    </w:p>
    <w:p w:rsidR="00E83124" w:rsidRPr="005A5BF9" w:rsidRDefault="00E83124" w:rsidP="00E83124">
      <w:pPr>
        <w:ind w:left="223"/>
      </w:pPr>
    </w:p>
    <w:p w:rsidR="00F03E01" w:rsidRPr="005A5BF9" w:rsidRDefault="005D4FBB" w:rsidP="00E83124">
      <w:pPr>
        <w:ind w:left="223"/>
      </w:pPr>
      <w:r w:rsidRPr="005A5BF9">
        <w:t>Tomter, allmänna platser och andra byggnadsverk än byggnader ska underhållas</w:t>
      </w:r>
      <w:r w:rsidRPr="005A5BF9">
        <w:rPr>
          <w:spacing w:val="-58"/>
        </w:rPr>
        <w:t xml:space="preserve"> </w:t>
      </w:r>
      <w:r w:rsidRPr="005A5BF9">
        <w:t xml:space="preserve">och skötas så att risk för olycksfall begränsas och att </w:t>
      </w:r>
      <w:r w:rsidRPr="005A5BF9">
        <w:rPr>
          <w:b/>
        </w:rPr>
        <w:t>betydande olägenheter för</w:t>
      </w:r>
      <w:r w:rsidRPr="005A5BF9">
        <w:rPr>
          <w:b/>
          <w:spacing w:val="1"/>
        </w:rPr>
        <w:t xml:space="preserve"> </w:t>
      </w:r>
      <w:r w:rsidRPr="005A5BF9">
        <w:rPr>
          <w:b/>
        </w:rPr>
        <w:t xml:space="preserve">omgivning och trafik </w:t>
      </w:r>
      <w:r w:rsidRPr="005A5BF9">
        <w:t>inte uppkommer.</w:t>
      </w:r>
      <w:r w:rsidRPr="005A5BF9">
        <w:rPr>
          <w:spacing w:val="1"/>
        </w:rPr>
        <w:t xml:space="preserve"> </w:t>
      </w:r>
      <w:r w:rsidRPr="005A5BF9">
        <w:t>Tomter skall underhållas och skötas oavsett</w:t>
      </w:r>
      <w:r w:rsidRPr="005A5BF9">
        <w:rPr>
          <w:spacing w:val="-58"/>
        </w:rPr>
        <w:t xml:space="preserve"> </w:t>
      </w:r>
      <w:r w:rsidRPr="005A5BF9">
        <w:t>om</w:t>
      </w:r>
      <w:r w:rsidRPr="005A5BF9">
        <w:rPr>
          <w:spacing w:val="-4"/>
        </w:rPr>
        <w:t xml:space="preserve"> </w:t>
      </w:r>
      <w:r w:rsidRPr="005A5BF9">
        <w:t>den</w:t>
      </w:r>
      <w:r w:rsidRPr="005A5BF9">
        <w:rPr>
          <w:spacing w:val="-1"/>
        </w:rPr>
        <w:t xml:space="preserve"> </w:t>
      </w:r>
      <w:r w:rsidRPr="005A5BF9">
        <w:t>är bebyggd</w:t>
      </w:r>
      <w:r w:rsidRPr="005A5BF9">
        <w:rPr>
          <w:spacing w:val="-1"/>
        </w:rPr>
        <w:t xml:space="preserve"> </w:t>
      </w:r>
      <w:r w:rsidRPr="005A5BF9">
        <w:t>eller</w:t>
      </w:r>
      <w:r w:rsidRPr="005A5BF9">
        <w:rPr>
          <w:spacing w:val="-3"/>
        </w:rPr>
        <w:t xml:space="preserve"> </w:t>
      </w:r>
      <w:r w:rsidRPr="005A5BF9">
        <w:t>inte.</w:t>
      </w:r>
      <w:r w:rsidR="00E83124">
        <w:t xml:space="preserve"> </w:t>
      </w:r>
      <w:r w:rsidRPr="005A5BF9">
        <w:t>Reglerna</w:t>
      </w:r>
      <w:r w:rsidRPr="005A5BF9">
        <w:rPr>
          <w:spacing w:val="-2"/>
        </w:rPr>
        <w:t xml:space="preserve"> </w:t>
      </w:r>
      <w:r w:rsidRPr="005A5BF9">
        <w:t>återfinns</w:t>
      </w:r>
      <w:r w:rsidRPr="005A5BF9">
        <w:rPr>
          <w:spacing w:val="-3"/>
        </w:rPr>
        <w:t xml:space="preserve"> </w:t>
      </w:r>
      <w:r w:rsidRPr="005A5BF9">
        <w:t>i 8</w:t>
      </w:r>
      <w:r w:rsidRPr="005A5BF9">
        <w:rPr>
          <w:spacing w:val="-1"/>
        </w:rPr>
        <w:t xml:space="preserve"> </w:t>
      </w:r>
      <w:r w:rsidRPr="005A5BF9">
        <w:t>kap 4-5</w:t>
      </w:r>
      <w:r w:rsidRPr="005A5BF9">
        <w:rPr>
          <w:spacing w:val="-5"/>
        </w:rPr>
        <w:t xml:space="preserve"> </w:t>
      </w:r>
      <w:r w:rsidRPr="005A5BF9">
        <w:t>§§ och</w:t>
      </w:r>
      <w:r w:rsidRPr="005A5BF9">
        <w:rPr>
          <w:spacing w:val="-2"/>
        </w:rPr>
        <w:t xml:space="preserve"> </w:t>
      </w:r>
      <w:r w:rsidRPr="005A5BF9">
        <w:t>14-16</w:t>
      </w:r>
      <w:r w:rsidRPr="005A5BF9">
        <w:rPr>
          <w:spacing w:val="-1"/>
        </w:rPr>
        <w:t xml:space="preserve"> </w:t>
      </w:r>
      <w:r w:rsidRPr="005A5BF9">
        <w:t>§§</w:t>
      </w:r>
      <w:r w:rsidRPr="005A5BF9">
        <w:rPr>
          <w:spacing w:val="-3"/>
        </w:rPr>
        <w:t xml:space="preserve"> </w:t>
      </w:r>
      <w:r w:rsidRPr="005A5BF9">
        <w:t>PBL samt</w:t>
      </w:r>
      <w:r w:rsidRPr="005A5BF9">
        <w:rPr>
          <w:spacing w:val="-3"/>
        </w:rPr>
        <w:t xml:space="preserve"> </w:t>
      </w:r>
      <w:r w:rsidRPr="005A5BF9">
        <w:t>3</w:t>
      </w:r>
      <w:r w:rsidRPr="005A5BF9">
        <w:rPr>
          <w:spacing w:val="-1"/>
        </w:rPr>
        <w:t xml:space="preserve"> </w:t>
      </w:r>
      <w:r w:rsidRPr="005A5BF9">
        <w:t>kap PBF.</w:t>
      </w:r>
    </w:p>
    <w:p w:rsidR="007773A7" w:rsidRDefault="007773A7" w:rsidP="00E83124">
      <w:pPr>
        <w:ind w:left="223"/>
      </w:pPr>
    </w:p>
    <w:p w:rsidR="00F03E01" w:rsidRDefault="005D4FBB" w:rsidP="00E83124">
      <w:pPr>
        <w:ind w:left="223"/>
      </w:pPr>
      <w:r w:rsidRPr="005A5BF9">
        <w:t xml:space="preserve">Vid klagomål/anmälan om </w:t>
      </w:r>
      <w:r w:rsidRPr="005A5BF9">
        <w:rPr>
          <w:b/>
        </w:rPr>
        <w:t xml:space="preserve">nedskräpning </w:t>
      </w:r>
      <w:r w:rsidRPr="005A5BF9">
        <w:t>är det viktigt att den som tar emot</w:t>
      </w:r>
      <w:r w:rsidRPr="005A5BF9">
        <w:rPr>
          <w:spacing w:val="1"/>
        </w:rPr>
        <w:t xml:space="preserve"> </w:t>
      </w:r>
      <w:r w:rsidRPr="005A5BF9">
        <w:t>anmälan klargör med anmälaren var nedskräpningen skett och vad den innehåller</w:t>
      </w:r>
      <w:r w:rsidRPr="005A5BF9">
        <w:rPr>
          <w:spacing w:val="-58"/>
        </w:rPr>
        <w:t xml:space="preserve"> </w:t>
      </w:r>
      <w:r w:rsidRPr="005A5BF9">
        <w:t>för att rätt nämnd/enhet ska kunna handlägga ärendet. Vid osäkerhet kring ansvar</w:t>
      </w:r>
      <w:r w:rsidRPr="005A5BF9">
        <w:rPr>
          <w:spacing w:val="-58"/>
        </w:rPr>
        <w:t xml:space="preserve"> </w:t>
      </w:r>
      <w:r w:rsidRPr="005A5BF9">
        <w:t>bör</w:t>
      </w:r>
      <w:r w:rsidRPr="005A5BF9">
        <w:rPr>
          <w:spacing w:val="-2"/>
        </w:rPr>
        <w:t xml:space="preserve"> </w:t>
      </w:r>
      <w:r w:rsidRPr="005A5BF9">
        <w:t>en</w:t>
      </w:r>
      <w:r w:rsidRPr="005A5BF9">
        <w:rPr>
          <w:spacing w:val="-1"/>
        </w:rPr>
        <w:t xml:space="preserve"> </w:t>
      </w:r>
      <w:r w:rsidRPr="005A5BF9">
        <w:t>gemensam</w:t>
      </w:r>
      <w:r w:rsidRPr="005A5BF9">
        <w:rPr>
          <w:spacing w:val="-2"/>
        </w:rPr>
        <w:t xml:space="preserve"> </w:t>
      </w:r>
      <w:r w:rsidRPr="005A5BF9">
        <w:t>bedömning</w:t>
      </w:r>
      <w:r w:rsidRPr="005A5BF9">
        <w:rPr>
          <w:spacing w:val="-2"/>
        </w:rPr>
        <w:t xml:space="preserve"> </w:t>
      </w:r>
      <w:r w:rsidRPr="005A5BF9">
        <w:t>på</w:t>
      </w:r>
      <w:r w:rsidRPr="005A5BF9">
        <w:rPr>
          <w:spacing w:val="-1"/>
        </w:rPr>
        <w:t xml:space="preserve"> </w:t>
      </w:r>
      <w:r w:rsidRPr="005A5BF9">
        <w:t>plats</w:t>
      </w:r>
      <w:r w:rsidRPr="005A5BF9">
        <w:rPr>
          <w:spacing w:val="-1"/>
        </w:rPr>
        <w:t xml:space="preserve"> </w:t>
      </w:r>
      <w:r w:rsidRPr="005A5BF9">
        <w:t>göras.</w:t>
      </w:r>
    </w:p>
    <w:p w:rsidR="00E83124" w:rsidRPr="005A5BF9" w:rsidRDefault="00E83124" w:rsidP="00E83124">
      <w:pPr>
        <w:ind w:left="223"/>
      </w:pPr>
    </w:p>
    <w:p w:rsidR="00F03E01" w:rsidRPr="005A5BF9" w:rsidRDefault="005D4FBB" w:rsidP="00E83124">
      <w:pPr>
        <w:pStyle w:val="Punktlista"/>
        <w:tabs>
          <w:tab w:val="clear" w:pos="360"/>
          <w:tab w:val="num" w:pos="806"/>
        </w:tabs>
        <w:ind w:left="580"/>
      </w:pPr>
      <w:r w:rsidRPr="005A5BF9">
        <w:rPr>
          <w:b/>
        </w:rPr>
        <w:t xml:space="preserve">Bygg: </w:t>
      </w:r>
      <w:r w:rsidRPr="005A5BF9">
        <w:t>Nedskräpning på tomtmark handläggs av bygg. Är farligt avfall</w:t>
      </w:r>
      <w:r w:rsidRPr="005A5BF9">
        <w:rPr>
          <w:spacing w:val="-58"/>
        </w:rPr>
        <w:t xml:space="preserve"> </w:t>
      </w:r>
      <w:r w:rsidRPr="005A5BF9">
        <w:t>inblandat</w:t>
      </w:r>
      <w:r w:rsidRPr="005A5BF9">
        <w:rPr>
          <w:spacing w:val="-3"/>
        </w:rPr>
        <w:t xml:space="preserve"> </w:t>
      </w:r>
      <w:r w:rsidRPr="005A5BF9">
        <w:t>ska</w:t>
      </w:r>
      <w:r w:rsidRPr="005A5BF9">
        <w:rPr>
          <w:spacing w:val="-1"/>
        </w:rPr>
        <w:t xml:space="preserve"> </w:t>
      </w:r>
      <w:r w:rsidRPr="005A5BF9">
        <w:t>ärendet</w:t>
      </w:r>
      <w:r w:rsidRPr="005A5BF9">
        <w:rPr>
          <w:spacing w:val="-1"/>
        </w:rPr>
        <w:t xml:space="preserve"> </w:t>
      </w:r>
      <w:r w:rsidRPr="005A5BF9">
        <w:t>handläggas av</w:t>
      </w:r>
      <w:r w:rsidRPr="005A5BF9">
        <w:rPr>
          <w:spacing w:val="1"/>
        </w:rPr>
        <w:t xml:space="preserve"> </w:t>
      </w:r>
      <w:r w:rsidRPr="005A5BF9">
        <w:t>miljö.</w:t>
      </w:r>
    </w:p>
    <w:p w:rsidR="00F03E01" w:rsidRPr="005A5BF9" w:rsidRDefault="005D4FBB" w:rsidP="00E83124">
      <w:pPr>
        <w:pStyle w:val="Punktlista"/>
        <w:tabs>
          <w:tab w:val="clear" w:pos="360"/>
          <w:tab w:val="num" w:pos="806"/>
        </w:tabs>
        <w:ind w:left="580"/>
      </w:pPr>
      <w:r w:rsidRPr="005A5BF9">
        <w:rPr>
          <w:b/>
        </w:rPr>
        <w:t xml:space="preserve">Miljö: </w:t>
      </w:r>
      <w:r w:rsidRPr="005A5BF9">
        <w:t>Utanför detaljplanelagt område eller om farligt avfall är inblandat</w:t>
      </w:r>
      <w:r w:rsidRPr="005A5BF9">
        <w:rPr>
          <w:spacing w:val="1"/>
        </w:rPr>
        <w:t xml:space="preserve"> </w:t>
      </w:r>
      <w:r w:rsidRPr="005A5BF9">
        <w:t>handläggs detta av miljö. Där det inte finns någon ansvarig för</w:t>
      </w:r>
      <w:r w:rsidRPr="005A5BF9">
        <w:rPr>
          <w:spacing w:val="1"/>
        </w:rPr>
        <w:t xml:space="preserve"> </w:t>
      </w:r>
      <w:r w:rsidRPr="005A5BF9">
        <w:t>nedskräpningen, utanför tomtmark, är det kommunens (Tekniska kontorets)</w:t>
      </w:r>
      <w:r w:rsidRPr="005A5BF9">
        <w:rPr>
          <w:spacing w:val="-58"/>
        </w:rPr>
        <w:t xml:space="preserve"> </w:t>
      </w:r>
      <w:r w:rsidRPr="005A5BF9">
        <w:t>ansvar</w:t>
      </w:r>
      <w:r w:rsidRPr="005A5BF9">
        <w:rPr>
          <w:spacing w:val="-2"/>
        </w:rPr>
        <w:t xml:space="preserve"> </w:t>
      </w:r>
      <w:r w:rsidRPr="005A5BF9">
        <w:t>att</w:t>
      </w:r>
      <w:r w:rsidRPr="005A5BF9">
        <w:rPr>
          <w:spacing w:val="-3"/>
        </w:rPr>
        <w:t xml:space="preserve"> </w:t>
      </w:r>
      <w:r w:rsidRPr="005A5BF9">
        <w:t>städa</w:t>
      </w:r>
      <w:r w:rsidRPr="005A5BF9">
        <w:rPr>
          <w:spacing w:val="-2"/>
        </w:rPr>
        <w:t xml:space="preserve"> </w:t>
      </w:r>
      <w:r w:rsidRPr="005A5BF9">
        <w:t>upp</w:t>
      </w:r>
      <w:r w:rsidRPr="005A5BF9">
        <w:rPr>
          <w:spacing w:val="-2"/>
        </w:rPr>
        <w:t xml:space="preserve"> </w:t>
      </w:r>
      <w:r w:rsidRPr="005A5BF9">
        <w:t>både</w:t>
      </w:r>
      <w:r w:rsidRPr="005A5BF9">
        <w:rPr>
          <w:spacing w:val="-2"/>
        </w:rPr>
        <w:t xml:space="preserve"> </w:t>
      </w:r>
      <w:r w:rsidRPr="005A5BF9">
        <w:t>inom</w:t>
      </w:r>
      <w:r w:rsidRPr="005A5BF9">
        <w:rPr>
          <w:spacing w:val="-3"/>
        </w:rPr>
        <w:t xml:space="preserve"> </w:t>
      </w:r>
      <w:r w:rsidRPr="005A5BF9">
        <w:t>och</w:t>
      </w:r>
      <w:r w:rsidRPr="005A5BF9">
        <w:rPr>
          <w:spacing w:val="-2"/>
        </w:rPr>
        <w:t xml:space="preserve"> </w:t>
      </w:r>
      <w:r w:rsidRPr="005A5BF9">
        <w:t>utanför</w:t>
      </w:r>
      <w:r w:rsidRPr="005A5BF9">
        <w:rPr>
          <w:spacing w:val="-2"/>
        </w:rPr>
        <w:t xml:space="preserve"> </w:t>
      </w:r>
      <w:r w:rsidRPr="005A5BF9">
        <w:t>detaljplanelagt</w:t>
      </w:r>
      <w:r w:rsidRPr="005A5BF9">
        <w:rPr>
          <w:spacing w:val="-2"/>
        </w:rPr>
        <w:t xml:space="preserve"> </w:t>
      </w:r>
      <w:r w:rsidRPr="005A5BF9">
        <w:t>område.</w:t>
      </w:r>
      <w:r w:rsidR="00B96A8B" w:rsidRPr="005A5BF9">
        <w:t xml:space="preserve"> </w:t>
      </w:r>
      <w:r w:rsidRPr="005A5BF9">
        <w:t>Lag</w:t>
      </w:r>
      <w:r w:rsidRPr="005A5BF9">
        <w:rPr>
          <w:spacing w:val="-2"/>
        </w:rPr>
        <w:t xml:space="preserve"> </w:t>
      </w:r>
      <w:r w:rsidRPr="005A5BF9">
        <w:t>(1998:814)</w:t>
      </w:r>
      <w:r w:rsidRPr="005A5BF9">
        <w:rPr>
          <w:spacing w:val="-8"/>
        </w:rPr>
        <w:t xml:space="preserve"> </w:t>
      </w:r>
      <w:r w:rsidRPr="005A5BF9">
        <w:t>med</w:t>
      </w:r>
      <w:r w:rsidRPr="005A5BF9">
        <w:rPr>
          <w:spacing w:val="-2"/>
        </w:rPr>
        <w:t xml:space="preserve"> </w:t>
      </w:r>
      <w:r w:rsidRPr="005A5BF9">
        <w:t>särskilda</w:t>
      </w:r>
      <w:r w:rsidRPr="005A5BF9">
        <w:rPr>
          <w:spacing w:val="-3"/>
        </w:rPr>
        <w:t xml:space="preserve"> </w:t>
      </w:r>
      <w:r w:rsidRPr="005A5BF9">
        <w:t>bestämmelser</w:t>
      </w:r>
      <w:r w:rsidRPr="005A5BF9">
        <w:rPr>
          <w:spacing w:val="-2"/>
        </w:rPr>
        <w:t xml:space="preserve"> </w:t>
      </w:r>
      <w:r w:rsidRPr="005A5BF9">
        <w:t>om</w:t>
      </w:r>
      <w:r w:rsidRPr="005A5BF9">
        <w:rPr>
          <w:spacing w:val="-4"/>
        </w:rPr>
        <w:t xml:space="preserve"> </w:t>
      </w:r>
      <w:r w:rsidRPr="005A5BF9">
        <w:t>gaturenhållning</w:t>
      </w:r>
      <w:r w:rsidRPr="005A5BF9">
        <w:rPr>
          <w:spacing w:val="-3"/>
        </w:rPr>
        <w:t xml:space="preserve"> </w:t>
      </w:r>
      <w:r w:rsidRPr="005A5BF9">
        <w:t>och</w:t>
      </w:r>
      <w:r w:rsidRPr="005A5BF9">
        <w:rPr>
          <w:spacing w:val="-6"/>
        </w:rPr>
        <w:t xml:space="preserve"> </w:t>
      </w:r>
      <w:r w:rsidR="00B96A8B" w:rsidRPr="005A5BF9">
        <w:t>skyltar.</w:t>
      </w:r>
    </w:p>
    <w:p w:rsidR="00F03E01" w:rsidRPr="005A5BF9" w:rsidRDefault="00F03E01">
      <w:pPr>
        <w:pStyle w:val="Brdtext"/>
        <w:spacing w:before="6"/>
        <w:rPr>
          <w:sz w:val="19"/>
        </w:rPr>
      </w:pPr>
    </w:p>
    <w:p w:rsidR="00F03E01" w:rsidRPr="005A5BF9" w:rsidRDefault="005D4FBB" w:rsidP="007773A7">
      <w:pPr>
        <w:ind w:firstLine="223"/>
      </w:pPr>
      <w:r w:rsidRPr="005A5BF9">
        <w:t>Syfte</w:t>
      </w:r>
    </w:p>
    <w:p w:rsidR="00F03E01" w:rsidRPr="005A5BF9" w:rsidRDefault="005D4FBB" w:rsidP="00E83124">
      <w:pPr>
        <w:ind w:left="223"/>
      </w:pPr>
      <w:r w:rsidRPr="005A5BF9">
        <w:t>Upprätthålla en god status på byggnadsverk och motverka att tomter, allmänna</w:t>
      </w:r>
      <w:r w:rsidRPr="005A5BF9">
        <w:rPr>
          <w:spacing w:val="-58"/>
        </w:rPr>
        <w:t xml:space="preserve"> </w:t>
      </w:r>
      <w:r w:rsidRPr="005A5BF9">
        <w:t>platser och andra byggnadsverk än byggnader inte underhålls och sköts på ett</w:t>
      </w:r>
      <w:r w:rsidRPr="005A5BF9">
        <w:rPr>
          <w:spacing w:val="1"/>
        </w:rPr>
        <w:t xml:space="preserve"> </w:t>
      </w:r>
      <w:r w:rsidRPr="005A5BF9">
        <w:t>sätt</w:t>
      </w:r>
      <w:r w:rsidRPr="005A5BF9">
        <w:rPr>
          <w:spacing w:val="-3"/>
        </w:rPr>
        <w:t xml:space="preserve"> </w:t>
      </w:r>
      <w:r w:rsidRPr="005A5BF9">
        <w:t>så</w:t>
      </w:r>
      <w:r w:rsidRPr="005A5BF9">
        <w:rPr>
          <w:spacing w:val="-1"/>
        </w:rPr>
        <w:t xml:space="preserve"> </w:t>
      </w:r>
      <w:r w:rsidRPr="005A5BF9">
        <w:t>att</w:t>
      </w:r>
      <w:r w:rsidRPr="005A5BF9">
        <w:rPr>
          <w:spacing w:val="-3"/>
        </w:rPr>
        <w:t xml:space="preserve"> </w:t>
      </w:r>
      <w:r w:rsidRPr="005A5BF9">
        <w:t>risk</w:t>
      </w:r>
      <w:r w:rsidRPr="005A5BF9">
        <w:rPr>
          <w:spacing w:val="-2"/>
        </w:rPr>
        <w:t xml:space="preserve"> </w:t>
      </w:r>
      <w:r w:rsidRPr="005A5BF9">
        <w:t>för</w:t>
      </w:r>
      <w:r w:rsidRPr="005A5BF9">
        <w:rPr>
          <w:spacing w:val="-2"/>
        </w:rPr>
        <w:t xml:space="preserve"> </w:t>
      </w:r>
      <w:r w:rsidRPr="005A5BF9">
        <w:t>olycksfalls</w:t>
      </w:r>
      <w:r w:rsidRPr="005A5BF9">
        <w:rPr>
          <w:spacing w:val="-1"/>
        </w:rPr>
        <w:t xml:space="preserve"> </w:t>
      </w:r>
      <w:r w:rsidRPr="005A5BF9">
        <w:t>och</w:t>
      </w:r>
      <w:r w:rsidRPr="005A5BF9">
        <w:rPr>
          <w:spacing w:val="-3"/>
        </w:rPr>
        <w:t xml:space="preserve"> </w:t>
      </w:r>
      <w:r w:rsidRPr="005A5BF9">
        <w:t>att</w:t>
      </w:r>
      <w:r w:rsidRPr="005A5BF9">
        <w:rPr>
          <w:spacing w:val="-2"/>
        </w:rPr>
        <w:t xml:space="preserve"> </w:t>
      </w:r>
      <w:r w:rsidRPr="005A5BF9">
        <w:t>betydande</w:t>
      </w:r>
      <w:r w:rsidRPr="005A5BF9">
        <w:rPr>
          <w:spacing w:val="-1"/>
        </w:rPr>
        <w:t xml:space="preserve"> </w:t>
      </w:r>
      <w:r w:rsidRPr="005A5BF9">
        <w:t>olägenheter</w:t>
      </w:r>
      <w:r w:rsidRPr="005A5BF9">
        <w:rPr>
          <w:spacing w:val="-1"/>
        </w:rPr>
        <w:t xml:space="preserve"> </w:t>
      </w:r>
      <w:r w:rsidRPr="005A5BF9">
        <w:t>uppkommer.</w:t>
      </w:r>
    </w:p>
    <w:p w:rsidR="00F03E01" w:rsidRPr="005A5BF9" w:rsidRDefault="005D4FBB" w:rsidP="00E83124">
      <w:pPr>
        <w:ind w:left="223"/>
      </w:pPr>
      <w:r w:rsidRPr="005A5BF9">
        <w:t>Trafiksäkerhet,</w:t>
      </w:r>
      <w:r w:rsidRPr="005A5BF9">
        <w:rPr>
          <w:spacing w:val="-3"/>
        </w:rPr>
        <w:t xml:space="preserve"> </w:t>
      </w:r>
      <w:r w:rsidRPr="005A5BF9">
        <w:t>skyltar</w:t>
      </w:r>
      <w:r w:rsidRPr="005A5BF9">
        <w:rPr>
          <w:spacing w:val="-2"/>
        </w:rPr>
        <w:t xml:space="preserve"> </w:t>
      </w:r>
      <w:r w:rsidRPr="005A5BF9">
        <w:t>utanför</w:t>
      </w:r>
      <w:r w:rsidRPr="005A5BF9">
        <w:rPr>
          <w:spacing w:val="-2"/>
        </w:rPr>
        <w:t xml:space="preserve"> </w:t>
      </w:r>
      <w:r w:rsidRPr="005A5BF9">
        <w:t>plan</w:t>
      </w:r>
      <w:r w:rsidRPr="005A5BF9">
        <w:rPr>
          <w:spacing w:val="-1"/>
        </w:rPr>
        <w:t xml:space="preserve"> </w:t>
      </w:r>
      <w:r w:rsidRPr="005A5BF9">
        <w:t>som</w:t>
      </w:r>
      <w:r w:rsidRPr="005A5BF9">
        <w:rPr>
          <w:spacing w:val="-4"/>
        </w:rPr>
        <w:t xml:space="preserve"> </w:t>
      </w:r>
      <w:r w:rsidRPr="005A5BF9">
        <w:t>stör</w:t>
      </w:r>
      <w:r w:rsidRPr="005A5BF9">
        <w:rPr>
          <w:spacing w:val="-2"/>
        </w:rPr>
        <w:t xml:space="preserve"> </w:t>
      </w:r>
      <w:r w:rsidRPr="005A5BF9">
        <w:t>trafiken</w:t>
      </w:r>
      <w:r w:rsidRPr="005A5BF9">
        <w:rPr>
          <w:spacing w:val="-2"/>
        </w:rPr>
        <w:t xml:space="preserve"> </w:t>
      </w:r>
      <w:r w:rsidRPr="005A5BF9">
        <w:t>mm.</w:t>
      </w:r>
    </w:p>
    <w:p w:rsidR="00F03E01" w:rsidRPr="005A5BF9" w:rsidRDefault="00F03E01">
      <w:pPr>
        <w:pStyle w:val="Brdtext"/>
        <w:spacing w:before="8"/>
        <w:rPr>
          <w:sz w:val="19"/>
        </w:rPr>
      </w:pPr>
    </w:p>
    <w:p w:rsidR="00F03E01" w:rsidRPr="005A5BF9" w:rsidRDefault="005D4FBB" w:rsidP="007773A7">
      <w:pPr>
        <w:ind w:firstLine="223"/>
      </w:pPr>
      <w:r w:rsidRPr="005A5BF9">
        <w:lastRenderedPageBreak/>
        <w:t>Mål</w:t>
      </w:r>
    </w:p>
    <w:p w:rsidR="00F03E01" w:rsidRDefault="005D4FBB" w:rsidP="00E83124">
      <w:pPr>
        <w:ind w:left="223"/>
      </w:pPr>
      <w:r w:rsidRPr="005A5BF9">
        <w:t>Minska andelen ovårdade hus, tomter, allmänna platser och andra byggnadsverk</w:t>
      </w:r>
      <w:r w:rsidR="00E83124">
        <w:t xml:space="preserve"> </w:t>
      </w:r>
      <w:r w:rsidRPr="005A5BF9">
        <w:rPr>
          <w:spacing w:val="-58"/>
        </w:rPr>
        <w:t xml:space="preserve"> </w:t>
      </w:r>
      <w:r w:rsidRPr="005A5BF9">
        <w:t>än</w:t>
      </w:r>
      <w:r w:rsidRPr="005A5BF9">
        <w:rPr>
          <w:spacing w:val="-2"/>
        </w:rPr>
        <w:t xml:space="preserve"> </w:t>
      </w:r>
      <w:r w:rsidRPr="005A5BF9">
        <w:t>byggnader.</w:t>
      </w:r>
    </w:p>
    <w:p w:rsidR="007773A7" w:rsidRPr="005A5BF9" w:rsidRDefault="007773A7" w:rsidP="00E83124">
      <w:pPr>
        <w:ind w:left="223"/>
      </w:pPr>
    </w:p>
    <w:p w:rsidR="00F03E01" w:rsidRPr="005A5BF9" w:rsidRDefault="005D4FBB" w:rsidP="007773A7">
      <w:pPr>
        <w:ind w:firstLine="223"/>
      </w:pPr>
      <w:r w:rsidRPr="005A5BF9">
        <w:t>Aktiviteter</w:t>
      </w:r>
    </w:p>
    <w:p w:rsidR="00F03E01" w:rsidRPr="005A5BF9" w:rsidRDefault="005D4FBB" w:rsidP="00E83124">
      <w:pPr>
        <w:ind w:left="223"/>
      </w:pPr>
      <w:r w:rsidRPr="005A5BF9">
        <w:t>Inventering av ovårdade byggnader och tomter och ställa krav på rättelse.</w:t>
      </w:r>
      <w:r w:rsidR="00E83124">
        <w:t xml:space="preserve"> </w:t>
      </w:r>
      <w:r w:rsidRPr="005A5BF9">
        <w:rPr>
          <w:spacing w:val="-58"/>
        </w:rPr>
        <w:t xml:space="preserve"> </w:t>
      </w:r>
      <w:r w:rsidRPr="005A5BF9">
        <w:t>Information</w:t>
      </w:r>
      <w:r w:rsidRPr="005A5BF9">
        <w:rPr>
          <w:spacing w:val="-3"/>
        </w:rPr>
        <w:t xml:space="preserve"> </w:t>
      </w:r>
      <w:r w:rsidRPr="005A5BF9">
        <w:t>om</w:t>
      </w:r>
      <w:r w:rsidRPr="005A5BF9">
        <w:rPr>
          <w:spacing w:val="-3"/>
        </w:rPr>
        <w:t xml:space="preserve"> </w:t>
      </w:r>
      <w:r w:rsidRPr="005A5BF9">
        <w:t>trafiksäkerhetsåtgärder på</w:t>
      </w:r>
      <w:r w:rsidRPr="005A5BF9">
        <w:rPr>
          <w:spacing w:val="-1"/>
        </w:rPr>
        <w:t xml:space="preserve"> </w:t>
      </w:r>
      <w:r w:rsidRPr="005A5BF9">
        <w:t>tomter.</w:t>
      </w:r>
    </w:p>
    <w:p w:rsidR="00F03E01" w:rsidRPr="005A5BF9" w:rsidRDefault="005D4FBB">
      <w:pPr>
        <w:pStyle w:val="Brdtext"/>
        <w:spacing w:before="10"/>
        <w:rPr>
          <w:sz w:val="7"/>
        </w:rPr>
      </w:pPr>
      <w:r w:rsidRPr="005A5BF9">
        <w:rPr>
          <w:noProof/>
          <w:lang w:eastAsia="sv-SE"/>
        </w:rPr>
        <w:drawing>
          <wp:anchor distT="0" distB="0" distL="0" distR="0" simplePos="0" relativeHeight="251651072" behindDoc="0" locked="0" layoutInCell="1" allowOverlap="1">
            <wp:simplePos x="0" y="0"/>
            <wp:positionH relativeFrom="page">
              <wp:posOffset>1174114</wp:posOffset>
            </wp:positionH>
            <wp:positionV relativeFrom="paragraph">
              <wp:posOffset>76310</wp:posOffset>
            </wp:positionV>
            <wp:extent cx="2282940" cy="2280570"/>
            <wp:effectExtent l="0" t="0" r="3175" b="5715"/>
            <wp:wrapTopAndBottom/>
            <wp:docPr id="11" name="image6.jpeg" descr="Bild på hur häck ska klippas vid infart för att inte skymma sikten" title="Hä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3" cstate="print"/>
                    <a:stretch>
                      <a:fillRect/>
                    </a:stretch>
                  </pic:blipFill>
                  <pic:spPr>
                    <a:xfrm>
                      <a:off x="0" y="0"/>
                      <a:ext cx="2282940" cy="2280570"/>
                    </a:xfrm>
                    <a:prstGeom prst="rect">
                      <a:avLst/>
                    </a:prstGeom>
                  </pic:spPr>
                </pic:pic>
              </a:graphicData>
            </a:graphic>
          </wp:anchor>
        </w:drawing>
      </w:r>
      <w:r w:rsidRPr="005A5BF9">
        <w:rPr>
          <w:noProof/>
          <w:lang w:eastAsia="sv-SE"/>
        </w:rPr>
        <w:drawing>
          <wp:anchor distT="0" distB="0" distL="0" distR="0" simplePos="0" relativeHeight="251656192" behindDoc="0" locked="0" layoutInCell="1" allowOverlap="1">
            <wp:simplePos x="0" y="0"/>
            <wp:positionH relativeFrom="page">
              <wp:posOffset>3923029</wp:posOffset>
            </wp:positionH>
            <wp:positionV relativeFrom="paragraph">
              <wp:posOffset>76966</wp:posOffset>
            </wp:positionV>
            <wp:extent cx="2282361" cy="2280570"/>
            <wp:effectExtent l="0" t="0" r="3810" b="5715"/>
            <wp:wrapTopAndBottom/>
            <wp:docPr id="13" name="image7.jpeg" descr="Bild på vilken höjd som ska vara fri under överhängande träd vid gång-, cykel-, och vägbana." title="Träd vid vä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4" cstate="print"/>
                    <a:stretch>
                      <a:fillRect/>
                    </a:stretch>
                  </pic:blipFill>
                  <pic:spPr>
                    <a:xfrm>
                      <a:off x="0" y="0"/>
                      <a:ext cx="2282361" cy="2280570"/>
                    </a:xfrm>
                    <a:prstGeom prst="rect">
                      <a:avLst/>
                    </a:prstGeom>
                  </pic:spPr>
                </pic:pic>
              </a:graphicData>
            </a:graphic>
          </wp:anchor>
        </w:drawing>
      </w:r>
    </w:p>
    <w:p w:rsidR="00F03E01" w:rsidRDefault="00F03E01">
      <w:pPr>
        <w:rPr>
          <w:sz w:val="7"/>
        </w:rPr>
      </w:pPr>
    </w:p>
    <w:p w:rsidR="003F7404" w:rsidRDefault="003F7404">
      <w:pPr>
        <w:rPr>
          <w:sz w:val="7"/>
        </w:rPr>
      </w:pPr>
    </w:p>
    <w:p w:rsidR="003F7404" w:rsidRDefault="003F7404">
      <w:pPr>
        <w:rPr>
          <w:sz w:val="7"/>
        </w:rPr>
      </w:pPr>
    </w:p>
    <w:p w:rsidR="003F7404" w:rsidRDefault="003F7404">
      <w:pPr>
        <w:rPr>
          <w:sz w:val="7"/>
        </w:rPr>
      </w:pPr>
    </w:p>
    <w:p w:rsidR="003F7404" w:rsidRDefault="003F7404">
      <w:pPr>
        <w:rPr>
          <w:sz w:val="7"/>
        </w:rPr>
      </w:pPr>
    </w:p>
    <w:p w:rsidR="003F7404" w:rsidRDefault="003F7404">
      <w:pPr>
        <w:rPr>
          <w:sz w:val="7"/>
        </w:rPr>
      </w:pPr>
    </w:p>
    <w:p w:rsidR="003F7404" w:rsidRDefault="003F7404">
      <w:pPr>
        <w:rPr>
          <w:sz w:val="7"/>
        </w:rPr>
      </w:pPr>
    </w:p>
    <w:p w:rsidR="00D15561" w:rsidRPr="005A5BF9" w:rsidRDefault="003F7404" w:rsidP="007773A7">
      <w:pPr>
        <w:pStyle w:val="Rubrik3"/>
      </w:pPr>
      <w:bookmarkStart w:id="24" w:name="_Toc98486185"/>
      <w:r>
        <w:t>L</w:t>
      </w:r>
      <w:r w:rsidR="00D15561" w:rsidRPr="005A5BF9">
        <w:t>ekplatser</w:t>
      </w:r>
      <w:bookmarkEnd w:id="24"/>
    </w:p>
    <w:p w:rsidR="00D15561" w:rsidRPr="005A5BF9" w:rsidRDefault="00D15561" w:rsidP="00E83124">
      <w:pPr>
        <w:ind w:left="223"/>
      </w:pPr>
      <w:r w:rsidRPr="005A5BF9">
        <w:t xml:space="preserve">I PBL finns även krav på friytor för lek- och utevistelse samt krav på att lekplatser </w:t>
      </w:r>
    </w:p>
    <w:p w:rsidR="00D15561" w:rsidRPr="005A5BF9" w:rsidRDefault="00D15561" w:rsidP="00E83124">
      <w:pPr>
        <w:ind w:left="223"/>
      </w:pPr>
      <w:r w:rsidRPr="005A5BF9">
        <w:t xml:space="preserve">och fasta anordningar på lekplatser ska underhållas så att risken för olycksfall </w:t>
      </w:r>
    </w:p>
    <w:p w:rsidR="00D15561" w:rsidRPr="005A5BF9" w:rsidRDefault="00D15561" w:rsidP="00E83124">
      <w:pPr>
        <w:ind w:left="223"/>
      </w:pPr>
      <w:r w:rsidRPr="005A5BF9">
        <w:t xml:space="preserve">begränsas. Ytterligare föreskrifter om säkerhet och tillgänglighet på lekplatser </w:t>
      </w:r>
    </w:p>
    <w:p w:rsidR="00D15561" w:rsidRPr="005A5BF9" w:rsidRDefault="00D15561" w:rsidP="00E83124">
      <w:pPr>
        <w:ind w:left="223"/>
      </w:pPr>
      <w:r w:rsidRPr="005A5BF9">
        <w:t xml:space="preserve">finns i BBR och boverkets föreskrifter och allmänna råd (2011:5) om tillgänglighet </w:t>
      </w:r>
    </w:p>
    <w:p w:rsidR="00D15561" w:rsidRPr="005A5BF9" w:rsidRDefault="00D15561" w:rsidP="00E83124">
      <w:pPr>
        <w:ind w:left="223"/>
      </w:pPr>
      <w:r w:rsidRPr="005A5BF9">
        <w:t xml:space="preserve">på allmänna platser och andra anläggningar. Om reglerna för lekplatser inte följs </w:t>
      </w:r>
    </w:p>
    <w:p w:rsidR="00D15561" w:rsidRPr="005A5BF9" w:rsidRDefault="00D15561" w:rsidP="00E83124">
      <w:pPr>
        <w:ind w:left="223"/>
      </w:pPr>
      <w:r w:rsidRPr="005A5BF9">
        <w:t xml:space="preserve">kan byggnadsnämnden ingripa med föreläggande. Förelägganden kan förenas </w:t>
      </w:r>
    </w:p>
    <w:p w:rsidR="00D15561" w:rsidRDefault="00D15561" w:rsidP="00E83124">
      <w:pPr>
        <w:ind w:left="223"/>
      </w:pPr>
      <w:r w:rsidRPr="005A5BF9">
        <w:t>med vite. Övrig tillsyn enligt PBL.</w:t>
      </w:r>
    </w:p>
    <w:p w:rsidR="00E83124" w:rsidRPr="005A5BF9" w:rsidRDefault="00E83124" w:rsidP="00E83124">
      <w:pPr>
        <w:ind w:left="223"/>
      </w:pPr>
    </w:p>
    <w:p w:rsidR="00D15561" w:rsidRPr="005A5BF9" w:rsidRDefault="00D15561" w:rsidP="00E83124">
      <w:pPr>
        <w:ind w:left="223"/>
      </w:pPr>
      <w:r w:rsidRPr="005A5BF9">
        <w:t xml:space="preserve">Det kan exempelvis vara fråga om att tillgänglighets- eller brandsäkerhetskrav i </w:t>
      </w:r>
    </w:p>
    <w:p w:rsidR="00D15561" w:rsidRPr="005A5BF9" w:rsidRDefault="00D15561" w:rsidP="00E83124">
      <w:pPr>
        <w:ind w:left="223"/>
      </w:pPr>
      <w:r w:rsidRPr="005A5BF9">
        <w:t xml:space="preserve">PBL, PBF eller föreskrifter meddelade med stöd av PBL inte har följts. </w:t>
      </w:r>
    </w:p>
    <w:p w:rsidR="00D15561" w:rsidRDefault="00D15561" w:rsidP="00E83124">
      <w:pPr>
        <w:ind w:left="223"/>
      </w:pPr>
      <w:r w:rsidRPr="005A5BF9">
        <w:t xml:space="preserve">Samhällsbyggnadsnämnden kan då ingripa med förelägganden eller förbud. Förelägganden och förbud kan förenas med vite. </w:t>
      </w:r>
    </w:p>
    <w:p w:rsidR="007773A7" w:rsidRDefault="007773A7" w:rsidP="00E83124">
      <w:pPr>
        <w:ind w:left="223"/>
      </w:pPr>
    </w:p>
    <w:p w:rsidR="004D4742" w:rsidRDefault="004D4742" w:rsidP="00E83124">
      <w:pPr>
        <w:ind w:left="223"/>
      </w:pPr>
      <w:r>
        <w:t xml:space="preserve">Syfte </w:t>
      </w:r>
    </w:p>
    <w:p w:rsidR="004D4742" w:rsidRDefault="004D4742" w:rsidP="00E83124">
      <w:pPr>
        <w:ind w:left="223"/>
      </w:pPr>
      <w:r>
        <w:t xml:space="preserve">Upprätthålla en god status på lekplatser så att underhåll sköts på ett sådant sätt att risk för olycksfall och betydande olägenheter inte uppkommer. Lekplatser ska också vara tillgängliga och användbara för alla. </w:t>
      </w:r>
    </w:p>
    <w:p w:rsidR="004D4742" w:rsidRDefault="004D4742" w:rsidP="00E83124">
      <w:pPr>
        <w:ind w:left="223"/>
      </w:pPr>
    </w:p>
    <w:p w:rsidR="004D4742" w:rsidRDefault="004D4742" w:rsidP="00E83124">
      <w:pPr>
        <w:ind w:left="223"/>
      </w:pPr>
      <w:r>
        <w:t xml:space="preserve">Mål </w:t>
      </w:r>
    </w:p>
    <w:p w:rsidR="004D4742" w:rsidRDefault="004D4742" w:rsidP="00E83124">
      <w:pPr>
        <w:ind w:left="223"/>
      </w:pPr>
      <w:r>
        <w:t xml:space="preserve">Lekplatsers underhåll ska vara utfört på ett sådant sätt att inga olyckor sker samt att tillgänglighetskrav är uppfyllda. </w:t>
      </w:r>
    </w:p>
    <w:p w:rsidR="004D4742" w:rsidRDefault="004D4742" w:rsidP="004D4742">
      <w:pPr>
        <w:ind w:left="223"/>
      </w:pPr>
    </w:p>
    <w:p w:rsidR="004D4742" w:rsidRDefault="004D4742" w:rsidP="004D4742">
      <w:pPr>
        <w:ind w:left="223"/>
      </w:pPr>
      <w:r>
        <w:t xml:space="preserve">Aktiviteter </w:t>
      </w:r>
    </w:p>
    <w:p w:rsidR="007773A7" w:rsidRDefault="004D4742" w:rsidP="004D4742">
      <w:pPr>
        <w:ind w:left="223"/>
      </w:pPr>
      <w:r>
        <w:t xml:space="preserve">Vid behov prioritera att pröva förutsättningarna för ingripande av dåligt underhållna </w:t>
      </w:r>
      <w:r>
        <w:lastRenderedPageBreak/>
        <w:t>lekplatser.</w:t>
      </w:r>
    </w:p>
    <w:p w:rsidR="00E83124" w:rsidRPr="005A5BF9" w:rsidRDefault="00E83124" w:rsidP="00E83124">
      <w:pPr>
        <w:ind w:left="223"/>
      </w:pPr>
    </w:p>
    <w:p w:rsidR="00F03E01" w:rsidRPr="005A5BF9" w:rsidRDefault="005D4FBB" w:rsidP="007773A7">
      <w:pPr>
        <w:pStyle w:val="Rubrik3"/>
      </w:pPr>
      <w:bookmarkStart w:id="25" w:name="_Toc98486186"/>
      <w:r w:rsidRPr="005A5BF9">
        <w:t>Strandskydd,</w:t>
      </w:r>
      <w:r w:rsidRPr="005A5BF9">
        <w:rPr>
          <w:spacing w:val="-8"/>
        </w:rPr>
        <w:t xml:space="preserve"> </w:t>
      </w:r>
      <w:r w:rsidRPr="005A5BF9">
        <w:t>tillsyn</w:t>
      </w:r>
      <w:r w:rsidRPr="005A5BF9">
        <w:rPr>
          <w:spacing w:val="-8"/>
        </w:rPr>
        <w:t xml:space="preserve"> </w:t>
      </w:r>
      <w:r w:rsidRPr="005A5BF9">
        <w:t>enligt</w:t>
      </w:r>
      <w:r w:rsidRPr="005A5BF9">
        <w:rPr>
          <w:spacing w:val="-10"/>
        </w:rPr>
        <w:t xml:space="preserve"> </w:t>
      </w:r>
      <w:r w:rsidRPr="005A5BF9">
        <w:t>Miljöbalken</w:t>
      </w:r>
      <w:bookmarkEnd w:id="25"/>
    </w:p>
    <w:p w:rsidR="00F03E01" w:rsidRPr="005A5BF9" w:rsidRDefault="005D4FBB" w:rsidP="00E83124">
      <w:pPr>
        <w:ind w:left="223"/>
      </w:pPr>
      <w:r w:rsidRPr="005A5BF9">
        <w:t>Generellt strandskydd infördes 1975 med syfte att bevara allmänhetens friluftsliv</w:t>
      </w:r>
      <w:r w:rsidRPr="005A5BF9">
        <w:rPr>
          <w:spacing w:val="1"/>
        </w:rPr>
        <w:t xml:space="preserve"> </w:t>
      </w:r>
      <w:r w:rsidRPr="005A5BF9">
        <w:t>och land- och vattenområden för att de är biologiskt värdefulla. Det generella</w:t>
      </w:r>
      <w:r w:rsidRPr="005A5BF9">
        <w:rPr>
          <w:spacing w:val="1"/>
        </w:rPr>
        <w:t xml:space="preserve"> </w:t>
      </w:r>
      <w:r w:rsidRPr="005A5BF9">
        <w:t>strandskyddet är 100 meter från strandkanten både på land och i vattenområdet</w:t>
      </w:r>
      <w:r w:rsidRPr="005A5BF9">
        <w:rPr>
          <w:spacing w:val="-58"/>
        </w:rPr>
        <w:t xml:space="preserve"> </w:t>
      </w:r>
      <w:r w:rsidRPr="005A5BF9">
        <w:t>och inkluderar</w:t>
      </w:r>
      <w:r w:rsidRPr="005A5BF9">
        <w:rPr>
          <w:spacing w:val="1"/>
        </w:rPr>
        <w:t xml:space="preserve"> </w:t>
      </w:r>
      <w:r w:rsidRPr="005A5BF9">
        <w:t>även</w:t>
      </w:r>
      <w:r w:rsidRPr="005A5BF9">
        <w:rPr>
          <w:spacing w:val="-1"/>
        </w:rPr>
        <w:t xml:space="preserve"> </w:t>
      </w:r>
      <w:r w:rsidRPr="005A5BF9">
        <w:t>undervattensmiljön. Strandskyddet gäller samtliga</w:t>
      </w:r>
      <w:r w:rsidRPr="005A5BF9">
        <w:rPr>
          <w:spacing w:val="2"/>
        </w:rPr>
        <w:t xml:space="preserve"> </w:t>
      </w:r>
      <w:r w:rsidRPr="005A5BF9">
        <w:t>stränder</w:t>
      </w:r>
      <w:r w:rsidRPr="005A5BF9">
        <w:rPr>
          <w:spacing w:val="1"/>
        </w:rPr>
        <w:t xml:space="preserve"> </w:t>
      </w:r>
      <w:r w:rsidRPr="005A5BF9">
        <w:t>vid havet, insjöar och vattendrag oavsett storlek. Det är förbjudet att inom</w:t>
      </w:r>
      <w:r w:rsidRPr="005A5BF9">
        <w:rPr>
          <w:spacing w:val="1"/>
        </w:rPr>
        <w:t xml:space="preserve"> </w:t>
      </w:r>
      <w:r w:rsidRPr="005A5BF9">
        <w:t>strandskyddsområden vidta vissa åtgärder, som till exempel att anlägga, gräva</w:t>
      </w:r>
      <w:r w:rsidRPr="005A5BF9">
        <w:rPr>
          <w:spacing w:val="1"/>
        </w:rPr>
        <w:t xml:space="preserve"> </w:t>
      </w:r>
      <w:r w:rsidRPr="005A5BF9">
        <w:t>eller bygga något. Bestämmelserna gäller både i tätort och i glesbygd. På några</w:t>
      </w:r>
      <w:r w:rsidRPr="005A5BF9">
        <w:rPr>
          <w:spacing w:val="1"/>
        </w:rPr>
        <w:t xml:space="preserve"> </w:t>
      </w:r>
      <w:r w:rsidRPr="005A5BF9">
        <w:t>få platser är strandskyddet borttaget, till exempe</w:t>
      </w:r>
      <w:r w:rsidR="00C60472" w:rsidRPr="005A5BF9">
        <w:t xml:space="preserve">l i en del tätorter. </w:t>
      </w:r>
      <w:r w:rsidR="008E7CC5" w:rsidRPr="005A5BF9">
        <w:t>Samhällsbyggnadsnämnden</w:t>
      </w:r>
      <w:r w:rsidRPr="005A5BF9">
        <w:t xml:space="preserve"> kan lämna dispens från strandskyddsreglerna under vissa</w:t>
      </w:r>
      <w:r w:rsidRPr="005A5BF9">
        <w:rPr>
          <w:spacing w:val="-58"/>
        </w:rPr>
        <w:t xml:space="preserve"> </w:t>
      </w:r>
      <w:r w:rsidRPr="005A5BF9">
        <w:t>förutsättningar</w:t>
      </w:r>
      <w:r w:rsidRPr="005A5BF9">
        <w:rPr>
          <w:spacing w:val="-1"/>
        </w:rPr>
        <w:t xml:space="preserve"> </w:t>
      </w:r>
      <w:r w:rsidRPr="005A5BF9">
        <w:t>som</w:t>
      </w:r>
      <w:r w:rsidRPr="005A5BF9">
        <w:rPr>
          <w:spacing w:val="-3"/>
        </w:rPr>
        <w:t xml:space="preserve"> </w:t>
      </w:r>
      <w:r w:rsidRPr="005A5BF9">
        <w:t>finns</w:t>
      </w:r>
      <w:r w:rsidRPr="005A5BF9">
        <w:rPr>
          <w:spacing w:val="-1"/>
        </w:rPr>
        <w:t xml:space="preserve"> </w:t>
      </w:r>
      <w:r w:rsidRPr="005A5BF9">
        <w:t>uppräknade</w:t>
      </w:r>
      <w:r w:rsidRPr="005A5BF9">
        <w:rPr>
          <w:spacing w:val="-1"/>
        </w:rPr>
        <w:t xml:space="preserve"> </w:t>
      </w:r>
      <w:r w:rsidRPr="005A5BF9">
        <w:t>i</w:t>
      </w:r>
      <w:r w:rsidRPr="005A5BF9">
        <w:rPr>
          <w:spacing w:val="-1"/>
        </w:rPr>
        <w:t xml:space="preserve"> </w:t>
      </w:r>
      <w:r w:rsidRPr="005A5BF9">
        <w:t>miljöbalken.</w:t>
      </w:r>
    </w:p>
    <w:p w:rsidR="00F03E01" w:rsidRPr="005A5BF9" w:rsidRDefault="005D4FBB" w:rsidP="00E83124">
      <w:pPr>
        <w:ind w:left="223"/>
      </w:pPr>
      <w:r w:rsidRPr="005A5BF9">
        <w:t>Regler</w:t>
      </w:r>
      <w:r w:rsidRPr="005A5BF9">
        <w:rPr>
          <w:spacing w:val="-2"/>
        </w:rPr>
        <w:t xml:space="preserve"> </w:t>
      </w:r>
      <w:r w:rsidRPr="005A5BF9">
        <w:t>om</w:t>
      </w:r>
      <w:r w:rsidRPr="005A5BF9">
        <w:rPr>
          <w:spacing w:val="-3"/>
        </w:rPr>
        <w:t xml:space="preserve"> </w:t>
      </w:r>
      <w:r w:rsidRPr="005A5BF9">
        <w:t>strandskydd</w:t>
      </w:r>
      <w:r w:rsidRPr="005A5BF9">
        <w:rPr>
          <w:spacing w:val="-4"/>
        </w:rPr>
        <w:t xml:space="preserve"> </w:t>
      </w:r>
      <w:r w:rsidRPr="005A5BF9">
        <w:t>finns</w:t>
      </w:r>
      <w:r w:rsidRPr="005A5BF9">
        <w:rPr>
          <w:spacing w:val="-2"/>
        </w:rPr>
        <w:t xml:space="preserve"> </w:t>
      </w:r>
      <w:r w:rsidRPr="005A5BF9">
        <w:t>i kap 7</w:t>
      </w:r>
      <w:r w:rsidRPr="005A5BF9">
        <w:rPr>
          <w:spacing w:val="-2"/>
        </w:rPr>
        <w:t xml:space="preserve"> </w:t>
      </w:r>
      <w:r w:rsidRPr="005A5BF9">
        <w:t>§§</w:t>
      </w:r>
      <w:r w:rsidRPr="005A5BF9">
        <w:rPr>
          <w:spacing w:val="-1"/>
        </w:rPr>
        <w:t xml:space="preserve"> </w:t>
      </w:r>
      <w:r w:rsidRPr="005A5BF9">
        <w:t>13-18h</w:t>
      </w:r>
      <w:r w:rsidRPr="005A5BF9">
        <w:rPr>
          <w:spacing w:val="-2"/>
        </w:rPr>
        <w:t xml:space="preserve"> </w:t>
      </w:r>
      <w:r w:rsidRPr="005A5BF9">
        <w:t>Miljöbalken.</w:t>
      </w:r>
    </w:p>
    <w:p w:rsidR="00F03E01" w:rsidRPr="005A5BF9" w:rsidRDefault="00F03E01">
      <w:pPr>
        <w:pStyle w:val="Brdtext"/>
        <w:spacing w:before="8"/>
        <w:rPr>
          <w:sz w:val="19"/>
        </w:rPr>
      </w:pPr>
    </w:p>
    <w:p w:rsidR="00F03E01" w:rsidRPr="005A5BF9" w:rsidRDefault="005D4FBB" w:rsidP="007773A7">
      <w:pPr>
        <w:ind w:firstLine="223"/>
      </w:pPr>
      <w:r w:rsidRPr="005A5BF9">
        <w:t>Syfte</w:t>
      </w:r>
    </w:p>
    <w:p w:rsidR="00F03E01" w:rsidRDefault="005D4FBB" w:rsidP="00E83124">
      <w:pPr>
        <w:ind w:left="223"/>
      </w:pPr>
      <w:r w:rsidRPr="005A5BF9">
        <w:t>Strandskyddets syfte är att bevara allmänhetens tillgång till vatten och stränder</w:t>
      </w:r>
      <w:r w:rsidRPr="005A5BF9">
        <w:rPr>
          <w:spacing w:val="1"/>
        </w:rPr>
        <w:t xml:space="preserve"> </w:t>
      </w:r>
      <w:r w:rsidRPr="005A5BF9">
        <w:t>vilket är av stor betydelse för friluftsliv och rekreation. Övergången mellan land</w:t>
      </w:r>
      <w:r w:rsidRPr="005A5BF9">
        <w:rPr>
          <w:spacing w:val="1"/>
        </w:rPr>
        <w:t xml:space="preserve"> </w:t>
      </w:r>
      <w:r w:rsidRPr="005A5BF9">
        <w:t>och vatten är betydelsefull som livsmiljö för många olika arter. Den strandnära</w:t>
      </w:r>
      <w:r w:rsidRPr="005A5BF9">
        <w:rPr>
          <w:spacing w:val="1"/>
        </w:rPr>
        <w:t xml:space="preserve"> </w:t>
      </w:r>
      <w:r w:rsidRPr="005A5BF9">
        <w:t>zonen är värdefull bland annat för skydd och övervintring. Strandskyddet skyddar</w:t>
      </w:r>
      <w:r w:rsidRPr="005A5BF9">
        <w:rPr>
          <w:spacing w:val="-58"/>
        </w:rPr>
        <w:t xml:space="preserve"> </w:t>
      </w:r>
      <w:r w:rsidRPr="005A5BF9">
        <w:t>djur</w:t>
      </w:r>
      <w:r w:rsidRPr="005A5BF9">
        <w:rPr>
          <w:spacing w:val="-2"/>
        </w:rPr>
        <w:t xml:space="preserve"> </w:t>
      </w:r>
      <w:r w:rsidRPr="005A5BF9">
        <w:t>och</w:t>
      </w:r>
      <w:r w:rsidRPr="005A5BF9">
        <w:rPr>
          <w:spacing w:val="-3"/>
        </w:rPr>
        <w:t xml:space="preserve"> </w:t>
      </w:r>
      <w:r w:rsidRPr="005A5BF9">
        <w:t>växter</w:t>
      </w:r>
      <w:r w:rsidRPr="005A5BF9">
        <w:rPr>
          <w:spacing w:val="-1"/>
        </w:rPr>
        <w:t xml:space="preserve"> </w:t>
      </w:r>
      <w:r w:rsidRPr="005A5BF9">
        <w:t>som</w:t>
      </w:r>
      <w:r w:rsidRPr="005A5BF9">
        <w:rPr>
          <w:spacing w:val="-4"/>
        </w:rPr>
        <w:t xml:space="preserve"> </w:t>
      </w:r>
      <w:r w:rsidRPr="005A5BF9">
        <w:t>lever på</w:t>
      </w:r>
      <w:r w:rsidRPr="005A5BF9">
        <w:rPr>
          <w:spacing w:val="-2"/>
        </w:rPr>
        <w:t xml:space="preserve"> </w:t>
      </w:r>
      <w:r w:rsidRPr="005A5BF9">
        <w:t>och</w:t>
      </w:r>
      <w:r w:rsidRPr="005A5BF9">
        <w:rPr>
          <w:spacing w:val="-1"/>
        </w:rPr>
        <w:t xml:space="preserve"> </w:t>
      </w:r>
      <w:r w:rsidRPr="005A5BF9">
        <w:t>i</w:t>
      </w:r>
      <w:r w:rsidRPr="005A5BF9">
        <w:rPr>
          <w:spacing w:val="-1"/>
        </w:rPr>
        <w:t xml:space="preserve"> </w:t>
      </w:r>
      <w:r w:rsidRPr="005A5BF9">
        <w:t>närheten</w:t>
      </w:r>
      <w:r w:rsidRPr="005A5BF9">
        <w:rPr>
          <w:spacing w:val="-1"/>
        </w:rPr>
        <w:t xml:space="preserve"> </w:t>
      </w:r>
      <w:r w:rsidRPr="005A5BF9">
        <w:t>av stränderna</w:t>
      </w:r>
      <w:r w:rsidRPr="005A5BF9">
        <w:rPr>
          <w:spacing w:val="-1"/>
        </w:rPr>
        <w:t xml:space="preserve"> </w:t>
      </w:r>
      <w:r w:rsidRPr="005A5BF9">
        <w:t>samt</w:t>
      </w:r>
      <w:r w:rsidRPr="005A5BF9">
        <w:rPr>
          <w:spacing w:val="-5"/>
        </w:rPr>
        <w:t xml:space="preserve"> </w:t>
      </w:r>
      <w:r w:rsidRPr="005A5BF9">
        <w:t>i vattnet.</w:t>
      </w:r>
    </w:p>
    <w:p w:rsidR="00E83124" w:rsidRPr="005A5BF9" w:rsidRDefault="00E83124" w:rsidP="00E83124">
      <w:pPr>
        <w:ind w:left="223"/>
      </w:pPr>
    </w:p>
    <w:p w:rsidR="00F03E01" w:rsidRPr="005A5BF9" w:rsidRDefault="005D4FBB" w:rsidP="00E83124">
      <w:pPr>
        <w:ind w:left="223"/>
      </w:pPr>
      <w:r w:rsidRPr="005A5BF9">
        <w:t>Strandskyddet gäller även ute i vattnet, vissa bottnar kan exempelvis vara</w:t>
      </w:r>
      <w:r w:rsidRPr="005A5BF9">
        <w:rPr>
          <w:spacing w:val="-58"/>
        </w:rPr>
        <w:t xml:space="preserve"> </w:t>
      </w:r>
      <w:r w:rsidRPr="005A5BF9">
        <w:t>värdefulla</w:t>
      </w:r>
      <w:r w:rsidRPr="005A5BF9">
        <w:rPr>
          <w:spacing w:val="-2"/>
        </w:rPr>
        <w:t xml:space="preserve"> </w:t>
      </w:r>
      <w:r w:rsidRPr="005A5BF9">
        <w:t>miljöer.</w:t>
      </w:r>
    </w:p>
    <w:p w:rsidR="007773A7" w:rsidRDefault="007773A7" w:rsidP="007773A7">
      <w:pPr>
        <w:ind w:firstLine="223"/>
      </w:pPr>
    </w:p>
    <w:p w:rsidR="003F7404" w:rsidRPr="005A5BF9" w:rsidRDefault="003F7404" w:rsidP="003F7404">
      <w:pPr>
        <w:ind w:firstLine="223"/>
      </w:pPr>
      <w:r w:rsidRPr="005A5BF9">
        <w:t>Mål</w:t>
      </w:r>
    </w:p>
    <w:p w:rsidR="003F7404" w:rsidRPr="005A5BF9" w:rsidRDefault="003F7404" w:rsidP="003F7404">
      <w:pPr>
        <w:ind w:firstLine="223"/>
      </w:pPr>
      <w:r>
        <w:t>Göra stickprov på 4 platser varje år.</w:t>
      </w:r>
    </w:p>
    <w:p w:rsidR="003F7404" w:rsidRPr="005A5BF9" w:rsidRDefault="003F7404" w:rsidP="003F7404">
      <w:pPr>
        <w:pStyle w:val="Brdtext"/>
        <w:spacing w:before="6"/>
        <w:rPr>
          <w:sz w:val="19"/>
        </w:rPr>
      </w:pPr>
    </w:p>
    <w:p w:rsidR="003F7404" w:rsidRPr="005A5BF9" w:rsidRDefault="003F7404" w:rsidP="003F7404">
      <w:pPr>
        <w:ind w:firstLine="223"/>
      </w:pPr>
      <w:r w:rsidRPr="005A5BF9">
        <w:t>Aktiviteter</w:t>
      </w:r>
    </w:p>
    <w:p w:rsidR="003F7404" w:rsidRDefault="003F7404" w:rsidP="003F7404">
      <w:pPr>
        <w:ind w:left="223"/>
      </w:pPr>
      <w:r>
        <w:t>Titta på ortofoto och kontrollera om det finns beslut om strandskyddsdispens.</w:t>
      </w:r>
    </w:p>
    <w:p w:rsidR="00F03E01" w:rsidRPr="005A5BF9" w:rsidRDefault="00F03E01"/>
    <w:p w:rsidR="00351FF6" w:rsidRPr="005A5BF9" w:rsidRDefault="00351FF6" w:rsidP="007773A7">
      <w:pPr>
        <w:pStyle w:val="Rubrik3"/>
      </w:pPr>
      <w:bookmarkStart w:id="26" w:name="_Toc98486187"/>
      <w:r w:rsidRPr="005A5BF9">
        <w:t>Individuell mätning och debitering av uppvärmning och tappvarmvatten</w:t>
      </w:r>
      <w:bookmarkEnd w:id="26"/>
    </w:p>
    <w:p w:rsidR="00B07741" w:rsidRDefault="00351FF6" w:rsidP="00E83124">
      <w:pPr>
        <w:ind w:left="223"/>
      </w:pPr>
      <w:r w:rsidRPr="005A5BF9">
        <w:t>Krav på installation av mätare för värme och tappvarmvatten på lägenhetsnivå i flerbostadshus började gälla den 1 juli 2021. Reglerna finns i förordning (2014:348) om energimätning i byggnader. Kravet på installation av mätare för värme på lägenhetsnivå gäller för en begränsad del av landets flerbostadshus. Det ställs på de byggnader som har sämst energiprestanda uttryckt som primärenergital. Den som äger ett flerbostadshus som har ett pr</w:t>
      </w:r>
      <w:r w:rsidR="00B07741" w:rsidRPr="005A5BF9">
        <w:t>imärenergital som överstiger 180</w:t>
      </w:r>
      <w:r w:rsidRPr="005A5BF9">
        <w:t xml:space="preserve"> kWh/m2 och år ska installera system för IMD av värme. Det finns ett antal undantag från kravet på IMD med hänvisning till teknisk genomförbarhet och lönsamhet. Även energieffektivisering av byggnaden kan ge undantag från kravet på IMD. </w:t>
      </w:r>
    </w:p>
    <w:p w:rsidR="00E83124" w:rsidRPr="005A5BF9" w:rsidRDefault="00E83124" w:rsidP="00E83124">
      <w:pPr>
        <w:ind w:left="223"/>
      </w:pPr>
    </w:p>
    <w:p w:rsidR="00DF56C5" w:rsidRPr="005A5BF9" w:rsidRDefault="00B07741" w:rsidP="00E83124">
      <w:pPr>
        <w:ind w:left="223"/>
      </w:pPr>
      <w:r w:rsidRPr="005A5BF9">
        <w:t>Det är s</w:t>
      </w:r>
      <w:r w:rsidR="008E7CC5" w:rsidRPr="005A5BF9">
        <w:t>amhällsbyggnadsnämnden</w:t>
      </w:r>
      <w:r w:rsidR="00351FF6" w:rsidRPr="005A5BF9">
        <w:t xml:space="preserve"> som ansvarar för tillsynen över installation av system för individuell mätning och debitering av uppvärmning och </w:t>
      </w:r>
      <w:r w:rsidR="00DF56C5" w:rsidRPr="005A5BF9">
        <w:t>t</w:t>
      </w:r>
      <w:r w:rsidR="00351FF6" w:rsidRPr="005A5BF9">
        <w:t xml:space="preserve">appvarmvatten, IMD. Förutom att bedriva tillsyn ska </w:t>
      </w:r>
      <w:r w:rsidR="00DF56C5" w:rsidRPr="005A5BF9">
        <w:t>s</w:t>
      </w:r>
      <w:r w:rsidR="008E7CC5" w:rsidRPr="005A5BF9">
        <w:t>amhällsbyggnadsnämnden</w:t>
      </w:r>
      <w:r w:rsidR="00351FF6" w:rsidRPr="005A5BF9">
        <w:t xml:space="preserve"> också lämna upplysningar om kraven till byggnadsägaren för att denne ska kunna följa reglerna. Tillsynen genomförs inte med stöd av PBL utan utgår från lagen om energimätning i byggnader och föreskrifter som har meddelats med stöd av den lagen. </w:t>
      </w:r>
    </w:p>
    <w:p w:rsidR="007773A7" w:rsidRDefault="007773A7" w:rsidP="007773A7">
      <w:pPr>
        <w:ind w:firstLine="223"/>
      </w:pPr>
    </w:p>
    <w:p w:rsidR="00DF56C5" w:rsidRPr="005A5BF9" w:rsidRDefault="00351FF6" w:rsidP="007773A7">
      <w:pPr>
        <w:ind w:firstLine="223"/>
      </w:pPr>
      <w:r w:rsidRPr="005A5BF9">
        <w:t xml:space="preserve">Syfte </w:t>
      </w:r>
    </w:p>
    <w:p w:rsidR="00DA6C58" w:rsidRPr="005A5BF9" w:rsidRDefault="00351FF6" w:rsidP="00E83124">
      <w:pPr>
        <w:ind w:firstLine="223"/>
      </w:pPr>
      <w:r w:rsidRPr="005A5BF9">
        <w:t xml:space="preserve">Bevaka att kraven på IMD efterlevs. </w:t>
      </w:r>
    </w:p>
    <w:p w:rsidR="007773A7" w:rsidRDefault="007773A7" w:rsidP="007773A7">
      <w:pPr>
        <w:ind w:firstLine="223"/>
      </w:pPr>
    </w:p>
    <w:p w:rsidR="00DA6C58" w:rsidRPr="005A5BF9" w:rsidRDefault="00351FF6" w:rsidP="007773A7">
      <w:pPr>
        <w:ind w:firstLine="223"/>
      </w:pPr>
      <w:r w:rsidRPr="005A5BF9">
        <w:t xml:space="preserve">Mål </w:t>
      </w:r>
    </w:p>
    <w:p w:rsidR="00DA6C58" w:rsidRPr="005A5BF9" w:rsidRDefault="00351FF6" w:rsidP="00E83124">
      <w:pPr>
        <w:ind w:left="223"/>
      </w:pPr>
      <w:r w:rsidRPr="005A5BF9">
        <w:t xml:space="preserve">Ett minskat energibehov för uppvärmning genom sänkt innetemperatur och minskad användning av tappvarmvatten. </w:t>
      </w:r>
    </w:p>
    <w:p w:rsidR="007773A7" w:rsidRDefault="007773A7" w:rsidP="007773A7">
      <w:pPr>
        <w:ind w:firstLine="223"/>
      </w:pPr>
    </w:p>
    <w:p w:rsidR="00DA6C58" w:rsidRPr="005A5BF9" w:rsidRDefault="00351FF6" w:rsidP="007773A7">
      <w:pPr>
        <w:ind w:firstLine="223"/>
      </w:pPr>
      <w:r w:rsidRPr="005A5BF9">
        <w:t xml:space="preserve">Aktiviteter/behov </w:t>
      </w:r>
    </w:p>
    <w:p w:rsidR="00DA6C58" w:rsidRPr="005A5BF9" w:rsidRDefault="00351FF6" w:rsidP="00E83124">
      <w:pPr>
        <w:pStyle w:val="Punktlista"/>
        <w:tabs>
          <w:tab w:val="clear" w:pos="360"/>
          <w:tab w:val="num" w:pos="806"/>
        </w:tabs>
        <w:ind w:left="580"/>
      </w:pPr>
      <w:r w:rsidRPr="005A5BF9">
        <w:t xml:space="preserve">Inventera och upprätta register över byggnader i kommunen som kan omfattas av krav på IMD värme. </w:t>
      </w:r>
    </w:p>
    <w:p w:rsidR="00DA6C58" w:rsidRPr="005A5BF9" w:rsidRDefault="00351FF6" w:rsidP="00E83124">
      <w:pPr>
        <w:pStyle w:val="Punktlista"/>
        <w:tabs>
          <w:tab w:val="clear" w:pos="360"/>
          <w:tab w:val="num" w:pos="806"/>
        </w:tabs>
        <w:ind w:left="580"/>
      </w:pPr>
      <w:r w:rsidRPr="005A5BF9">
        <w:t xml:space="preserve">Informera om de nya reglerna på hemsidan. </w:t>
      </w:r>
    </w:p>
    <w:p w:rsidR="00DA6C58" w:rsidRPr="005A5BF9" w:rsidRDefault="00351FF6" w:rsidP="00E83124">
      <w:pPr>
        <w:pStyle w:val="Punktlista"/>
        <w:tabs>
          <w:tab w:val="clear" w:pos="360"/>
          <w:tab w:val="num" w:pos="806"/>
        </w:tabs>
        <w:ind w:left="580"/>
      </w:pPr>
      <w:r w:rsidRPr="005A5BF9">
        <w:t xml:space="preserve">Upprätta handläggningsrutiner. </w:t>
      </w:r>
    </w:p>
    <w:p w:rsidR="00351FF6" w:rsidRPr="005A5BF9" w:rsidRDefault="00351FF6" w:rsidP="00E83124">
      <w:pPr>
        <w:pStyle w:val="Punktlista"/>
        <w:tabs>
          <w:tab w:val="clear" w:pos="360"/>
          <w:tab w:val="num" w:pos="806"/>
        </w:tabs>
        <w:ind w:left="580"/>
        <w:sectPr w:rsidR="00351FF6" w:rsidRPr="005A5BF9">
          <w:pgSz w:w="11910" w:h="16840"/>
          <w:pgMar w:top="1320" w:right="1060" w:bottom="1240" w:left="1620" w:header="0" w:footer="1001" w:gutter="0"/>
          <w:cols w:space="720"/>
        </w:sectPr>
      </w:pPr>
      <w:r w:rsidRPr="005A5BF9">
        <w:t>Genomföra kontroller enligt framtagen rutin.</w:t>
      </w:r>
    </w:p>
    <w:p w:rsidR="00F03E01" w:rsidRPr="005A5BF9" w:rsidRDefault="00727313" w:rsidP="00AC5D85">
      <w:pPr>
        <w:pStyle w:val="Rubrik2"/>
      </w:pPr>
      <w:bookmarkStart w:id="27" w:name="_Toc98486188"/>
      <w:r w:rsidRPr="005A5BF9">
        <w:lastRenderedPageBreak/>
        <w:t>B</w:t>
      </w:r>
      <w:r w:rsidR="005D4FBB" w:rsidRPr="005A5BF9">
        <w:t>ehovsutredning</w:t>
      </w:r>
      <w:bookmarkEnd w:id="27"/>
    </w:p>
    <w:p w:rsidR="00F03E01" w:rsidRPr="005A5BF9" w:rsidRDefault="005D4FBB" w:rsidP="00AC5D85">
      <w:pPr>
        <w:pStyle w:val="Rubrik3"/>
      </w:pPr>
      <w:bookmarkStart w:id="28" w:name="_Toc98486189"/>
      <w:r w:rsidRPr="005A5BF9">
        <w:t>Tillsynsplan</w:t>
      </w:r>
      <w:bookmarkEnd w:id="28"/>
    </w:p>
    <w:p w:rsidR="00F03E01" w:rsidRPr="005A5BF9" w:rsidRDefault="00F03E01">
      <w:pPr>
        <w:pStyle w:val="Brdtext"/>
        <w:rPr>
          <w:b/>
          <w:sz w:val="20"/>
        </w:rPr>
      </w:pPr>
    </w:p>
    <w:tbl>
      <w:tblPr>
        <w:tblW w:w="9465" w:type="dxa"/>
        <w:tblInd w:w="70" w:type="dxa"/>
        <w:tblCellMar>
          <w:left w:w="70" w:type="dxa"/>
          <w:right w:w="70" w:type="dxa"/>
        </w:tblCellMar>
        <w:tblLook w:val="04A0" w:firstRow="1" w:lastRow="0" w:firstColumn="1" w:lastColumn="0" w:noHBand="0" w:noVBand="1"/>
      </w:tblPr>
      <w:tblGrid>
        <w:gridCol w:w="5529"/>
        <w:gridCol w:w="1417"/>
        <w:gridCol w:w="1559"/>
        <w:gridCol w:w="960"/>
      </w:tblGrid>
      <w:tr w:rsidR="005A5BF9" w:rsidRPr="0071254B" w:rsidTr="004C17E1">
        <w:trPr>
          <w:trHeight w:val="705"/>
        </w:trPr>
        <w:tc>
          <w:tcPr>
            <w:tcW w:w="5529" w:type="dxa"/>
            <w:vMerge w:val="restart"/>
            <w:tcBorders>
              <w:top w:val="single" w:sz="12" w:space="0" w:color="006FC0"/>
              <w:left w:val="nil"/>
              <w:bottom w:val="single" w:sz="8" w:space="0" w:color="006FC0"/>
              <w:right w:val="nil"/>
            </w:tcBorders>
            <w:shd w:val="clear" w:color="auto" w:fill="auto"/>
            <w:noWrap/>
            <w:vAlign w:val="center"/>
            <w:hideMark/>
          </w:tcPr>
          <w:p w:rsidR="0071254B" w:rsidRPr="0071254B" w:rsidRDefault="0071254B" w:rsidP="0071254B">
            <w:pPr>
              <w:widowControl/>
              <w:autoSpaceDE/>
              <w:autoSpaceDN/>
              <w:rPr>
                <w:rFonts w:eastAsia="Times New Roman" w:cs="Calibri"/>
                <w:szCs w:val="24"/>
                <w:lang w:eastAsia="sv-SE"/>
              </w:rPr>
            </w:pPr>
            <w:r w:rsidRPr="0071254B">
              <w:rPr>
                <w:rFonts w:eastAsia="Times New Roman" w:cs="Calibri"/>
                <w:lang w:eastAsia="sv-SE"/>
              </w:rPr>
              <w:t>Inkommande ärenden mm</w:t>
            </w:r>
          </w:p>
        </w:tc>
        <w:tc>
          <w:tcPr>
            <w:tcW w:w="1417" w:type="dxa"/>
            <w:tcBorders>
              <w:top w:val="single" w:sz="12" w:space="0" w:color="006FC0"/>
              <w:left w:val="nil"/>
              <w:bottom w:val="nil"/>
              <w:right w:val="nil"/>
            </w:tcBorders>
            <w:shd w:val="clear" w:color="auto" w:fill="auto"/>
            <w:vAlign w:val="center"/>
            <w:hideMark/>
          </w:tcPr>
          <w:p w:rsidR="0071254B" w:rsidRPr="0071254B" w:rsidRDefault="0071254B" w:rsidP="0071254B">
            <w:pPr>
              <w:widowControl/>
              <w:autoSpaceDE/>
              <w:autoSpaceDN/>
              <w:ind w:left="-71" w:firstLine="71"/>
              <w:rPr>
                <w:rFonts w:eastAsia="Times New Roman" w:cs="Calibri"/>
                <w:b/>
                <w:bCs/>
                <w:sz w:val="23"/>
                <w:szCs w:val="23"/>
                <w:lang w:eastAsia="sv-SE"/>
              </w:rPr>
            </w:pPr>
            <w:r w:rsidRPr="0071254B">
              <w:rPr>
                <w:rFonts w:eastAsia="Times New Roman" w:cs="Calibri"/>
                <w:b/>
                <w:bCs/>
                <w:sz w:val="23"/>
                <w:lang w:eastAsia="sv-SE"/>
              </w:rPr>
              <w:t> </w:t>
            </w:r>
          </w:p>
        </w:tc>
        <w:tc>
          <w:tcPr>
            <w:tcW w:w="1559" w:type="dxa"/>
            <w:tcBorders>
              <w:top w:val="single" w:sz="12" w:space="0" w:color="006FC0"/>
              <w:left w:val="nil"/>
              <w:bottom w:val="nil"/>
              <w:right w:val="nil"/>
            </w:tcBorders>
            <w:shd w:val="clear" w:color="auto" w:fill="auto"/>
            <w:vAlign w:val="center"/>
            <w:hideMark/>
          </w:tcPr>
          <w:p w:rsidR="0071254B" w:rsidRPr="0071254B" w:rsidRDefault="0071254B" w:rsidP="0071254B">
            <w:pPr>
              <w:widowControl/>
              <w:autoSpaceDE/>
              <w:autoSpaceDN/>
              <w:rPr>
                <w:rFonts w:eastAsia="Times New Roman" w:cs="Calibri"/>
                <w:b/>
                <w:bCs/>
                <w:sz w:val="23"/>
                <w:szCs w:val="23"/>
                <w:lang w:eastAsia="sv-SE"/>
              </w:rPr>
            </w:pPr>
            <w:r w:rsidRPr="0071254B">
              <w:rPr>
                <w:rFonts w:eastAsia="Times New Roman" w:cs="Calibri"/>
                <w:b/>
                <w:bCs/>
                <w:sz w:val="23"/>
                <w:szCs w:val="23"/>
                <w:lang w:eastAsia="sv-SE"/>
              </w:rPr>
              <w:t> </w:t>
            </w:r>
          </w:p>
        </w:tc>
        <w:tc>
          <w:tcPr>
            <w:tcW w:w="960" w:type="dxa"/>
            <w:tcBorders>
              <w:top w:val="single" w:sz="12" w:space="0" w:color="006FC0"/>
              <w:left w:val="nil"/>
              <w:bottom w:val="nil"/>
              <w:right w:val="nil"/>
            </w:tcBorders>
            <w:shd w:val="clear" w:color="auto" w:fill="auto"/>
            <w:vAlign w:val="center"/>
            <w:hideMark/>
          </w:tcPr>
          <w:p w:rsidR="0071254B" w:rsidRPr="0071254B" w:rsidRDefault="0071254B" w:rsidP="0071254B">
            <w:pPr>
              <w:widowControl/>
              <w:autoSpaceDE/>
              <w:autoSpaceDN/>
              <w:rPr>
                <w:rFonts w:eastAsia="Times New Roman" w:cs="Calibri"/>
                <w:b/>
                <w:bCs/>
                <w:sz w:val="23"/>
                <w:szCs w:val="23"/>
                <w:lang w:eastAsia="sv-SE"/>
              </w:rPr>
            </w:pPr>
            <w:r w:rsidRPr="0071254B">
              <w:rPr>
                <w:rFonts w:eastAsia="Times New Roman" w:cs="Calibri"/>
                <w:b/>
                <w:bCs/>
                <w:sz w:val="23"/>
                <w:lang w:eastAsia="sv-SE"/>
              </w:rPr>
              <w:t> </w:t>
            </w:r>
          </w:p>
        </w:tc>
      </w:tr>
      <w:tr w:rsidR="005A5BF9" w:rsidRPr="0071254B" w:rsidTr="004C17E1">
        <w:trPr>
          <w:trHeight w:val="345"/>
        </w:trPr>
        <w:tc>
          <w:tcPr>
            <w:tcW w:w="5529" w:type="dxa"/>
            <w:vMerge/>
            <w:tcBorders>
              <w:top w:val="single" w:sz="12" w:space="0" w:color="006FC0"/>
              <w:left w:val="nil"/>
              <w:bottom w:val="single" w:sz="8" w:space="0" w:color="006FC0"/>
              <w:right w:val="nil"/>
            </w:tcBorders>
            <w:vAlign w:val="center"/>
            <w:hideMark/>
          </w:tcPr>
          <w:p w:rsidR="0071254B" w:rsidRPr="0071254B" w:rsidRDefault="0071254B" w:rsidP="0071254B">
            <w:pPr>
              <w:widowControl/>
              <w:autoSpaceDE/>
              <w:autoSpaceDN/>
              <w:rPr>
                <w:rFonts w:eastAsia="Times New Roman" w:cs="Calibri"/>
                <w:szCs w:val="24"/>
                <w:lang w:eastAsia="sv-SE"/>
              </w:rPr>
            </w:pPr>
          </w:p>
        </w:tc>
        <w:tc>
          <w:tcPr>
            <w:tcW w:w="1417" w:type="dxa"/>
            <w:tcBorders>
              <w:top w:val="nil"/>
              <w:left w:val="nil"/>
              <w:bottom w:val="single" w:sz="8" w:space="0" w:color="006FC0"/>
              <w:right w:val="nil"/>
            </w:tcBorders>
            <w:shd w:val="clear" w:color="auto" w:fill="auto"/>
            <w:vAlign w:val="center"/>
            <w:hideMark/>
          </w:tcPr>
          <w:p w:rsidR="0071254B" w:rsidRPr="0071254B" w:rsidRDefault="0071254B" w:rsidP="0071254B">
            <w:pPr>
              <w:widowControl/>
              <w:autoSpaceDE/>
              <w:autoSpaceDN/>
              <w:jc w:val="center"/>
              <w:rPr>
                <w:rFonts w:eastAsia="Times New Roman" w:cs="Calibri"/>
                <w:lang w:eastAsia="sv-SE"/>
              </w:rPr>
            </w:pPr>
            <w:r w:rsidRPr="0071254B">
              <w:rPr>
                <w:rFonts w:eastAsia="Times New Roman" w:cs="Calibri"/>
                <w:lang w:eastAsia="sv-SE"/>
              </w:rPr>
              <w:t>Antal/ år</w:t>
            </w:r>
          </w:p>
        </w:tc>
        <w:tc>
          <w:tcPr>
            <w:tcW w:w="1559" w:type="dxa"/>
            <w:tcBorders>
              <w:top w:val="nil"/>
              <w:left w:val="nil"/>
              <w:bottom w:val="single" w:sz="8" w:space="0" w:color="006FC0"/>
              <w:right w:val="nil"/>
            </w:tcBorders>
            <w:shd w:val="clear" w:color="auto" w:fill="auto"/>
            <w:vAlign w:val="center"/>
            <w:hideMark/>
          </w:tcPr>
          <w:p w:rsidR="0071254B" w:rsidRPr="0071254B" w:rsidRDefault="0071254B" w:rsidP="0071254B">
            <w:pPr>
              <w:widowControl/>
              <w:autoSpaceDE/>
              <w:autoSpaceDN/>
              <w:jc w:val="center"/>
              <w:rPr>
                <w:rFonts w:eastAsia="Times New Roman" w:cs="Calibri"/>
                <w:lang w:eastAsia="sv-SE"/>
              </w:rPr>
            </w:pPr>
            <w:r w:rsidRPr="0071254B">
              <w:rPr>
                <w:rFonts w:eastAsia="Times New Roman" w:cs="Calibri"/>
                <w:lang w:eastAsia="sv-SE"/>
              </w:rPr>
              <w:t>Tim/ ärende</w:t>
            </w:r>
          </w:p>
        </w:tc>
        <w:tc>
          <w:tcPr>
            <w:tcW w:w="960" w:type="dxa"/>
            <w:tcBorders>
              <w:top w:val="nil"/>
              <w:left w:val="nil"/>
              <w:bottom w:val="single" w:sz="8" w:space="0" w:color="006FC0"/>
              <w:right w:val="nil"/>
            </w:tcBorders>
            <w:shd w:val="clear" w:color="auto" w:fill="auto"/>
            <w:vAlign w:val="center"/>
            <w:hideMark/>
          </w:tcPr>
          <w:p w:rsidR="0071254B" w:rsidRPr="0071254B" w:rsidRDefault="0071254B" w:rsidP="0071254B">
            <w:pPr>
              <w:widowControl/>
              <w:autoSpaceDE/>
              <w:autoSpaceDN/>
              <w:jc w:val="center"/>
              <w:rPr>
                <w:rFonts w:eastAsia="Times New Roman" w:cs="Calibri"/>
                <w:lang w:eastAsia="sv-SE"/>
              </w:rPr>
            </w:pPr>
            <w:r w:rsidRPr="0071254B">
              <w:rPr>
                <w:rFonts w:eastAsia="Times New Roman" w:cs="Calibri"/>
                <w:lang w:eastAsia="sv-SE"/>
              </w:rPr>
              <w:t>Tim/ år</w:t>
            </w:r>
          </w:p>
        </w:tc>
      </w:tr>
      <w:tr w:rsidR="005A5BF9" w:rsidRPr="0071254B" w:rsidTr="004C17E1">
        <w:trPr>
          <w:trHeight w:val="330"/>
        </w:trPr>
        <w:tc>
          <w:tcPr>
            <w:tcW w:w="5529" w:type="dxa"/>
            <w:tcBorders>
              <w:top w:val="nil"/>
              <w:left w:val="nil"/>
              <w:bottom w:val="nil"/>
              <w:right w:val="nil"/>
            </w:tcBorders>
            <w:shd w:val="clear" w:color="auto" w:fill="auto"/>
            <w:noWrap/>
            <w:vAlign w:val="center"/>
            <w:hideMark/>
          </w:tcPr>
          <w:p w:rsidR="0071254B" w:rsidRPr="0071254B" w:rsidRDefault="0071254B" w:rsidP="0071254B">
            <w:pPr>
              <w:widowControl/>
              <w:autoSpaceDE/>
              <w:autoSpaceDN/>
              <w:rPr>
                <w:rFonts w:eastAsia="Times New Roman" w:cs="Calibri"/>
                <w:lang w:eastAsia="sv-SE"/>
              </w:rPr>
            </w:pPr>
            <w:r w:rsidRPr="0071254B">
              <w:rPr>
                <w:rFonts w:eastAsia="Times New Roman" w:cs="Calibri"/>
                <w:lang w:eastAsia="sv-SE"/>
              </w:rPr>
              <w:t>Nybyggnation en- och tvåbostadshus</w:t>
            </w:r>
          </w:p>
        </w:tc>
        <w:tc>
          <w:tcPr>
            <w:tcW w:w="1417" w:type="dxa"/>
            <w:tcBorders>
              <w:top w:val="nil"/>
              <w:left w:val="nil"/>
              <w:bottom w:val="nil"/>
              <w:right w:val="nil"/>
            </w:tcBorders>
            <w:shd w:val="clear" w:color="auto" w:fill="auto"/>
            <w:vAlign w:val="center"/>
            <w:hideMark/>
          </w:tcPr>
          <w:p w:rsidR="0071254B" w:rsidRPr="0071254B" w:rsidRDefault="0071254B" w:rsidP="0071254B">
            <w:pPr>
              <w:widowControl/>
              <w:autoSpaceDE/>
              <w:autoSpaceDN/>
              <w:jc w:val="center"/>
              <w:rPr>
                <w:rFonts w:eastAsia="Times New Roman" w:cs="Calibri"/>
                <w:lang w:eastAsia="sv-SE"/>
              </w:rPr>
            </w:pPr>
            <w:r w:rsidRPr="0071254B">
              <w:rPr>
                <w:rFonts w:eastAsia="Times New Roman" w:cs="Calibri"/>
                <w:lang w:eastAsia="sv-SE"/>
              </w:rPr>
              <w:t>2</w:t>
            </w:r>
          </w:p>
        </w:tc>
        <w:tc>
          <w:tcPr>
            <w:tcW w:w="1559" w:type="dxa"/>
            <w:tcBorders>
              <w:top w:val="nil"/>
              <w:left w:val="nil"/>
              <w:bottom w:val="nil"/>
              <w:right w:val="nil"/>
            </w:tcBorders>
            <w:shd w:val="clear" w:color="auto" w:fill="auto"/>
            <w:vAlign w:val="center"/>
            <w:hideMark/>
          </w:tcPr>
          <w:p w:rsidR="0071254B" w:rsidRPr="0071254B" w:rsidRDefault="0071254B" w:rsidP="0071254B">
            <w:pPr>
              <w:widowControl/>
              <w:autoSpaceDE/>
              <w:autoSpaceDN/>
              <w:jc w:val="center"/>
              <w:rPr>
                <w:rFonts w:eastAsia="Times New Roman" w:cs="Calibri"/>
                <w:lang w:eastAsia="sv-SE"/>
              </w:rPr>
            </w:pPr>
            <w:r w:rsidRPr="0071254B">
              <w:rPr>
                <w:rFonts w:eastAsia="Times New Roman" w:cs="Calibri"/>
                <w:lang w:eastAsia="sv-SE"/>
              </w:rPr>
              <w:t>8</w:t>
            </w:r>
          </w:p>
        </w:tc>
        <w:tc>
          <w:tcPr>
            <w:tcW w:w="960" w:type="dxa"/>
            <w:tcBorders>
              <w:top w:val="nil"/>
              <w:left w:val="nil"/>
              <w:bottom w:val="nil"/>
              <w:right w:val="nil"/>
            </w:tcBorders>
            <w:shd w:val="clear" w:color="auto" w:fill="auto"/>
            <w:vAlign w:val="center"/>
            <w:hideMark/>
          </w:tcPr>
          <w:p w:rsidR="0071254B" w:rsidRPr="0071254B" w:rsidRDefault="0071254B" w:rsidP="0071254B">
            <w:pPr>
              <w:widowControl/>
              <w:autoSpaceDE/>
              <w:autoSpaceDN/>
              <w:jc w:val="center"/>
              <w:rPr>
                <w:rFonts w:eastAsia="Times New Roman" w:cs="Calibri"/>
                <w:lang w:eastAsia="sv-SE"/>
              </w:rPr>
            </w:pPr>
            <w:r w:rsidRPr="0071254B">
              <w:rPr>
                <w:rFonts w:eastAsia="Times New Roman" w:cs="Calibri"/>
                <w:lang w:eastAsia="sv-SE"/>
              </w:rPr>
              <w:t>16</w:t>
            </w:r>
          </w:p>
        </w:tc>
      </w:tr>
      <w:tr w:rsidR="00420E95" w:rsidRPr="005A5BF9" w:rsidTr="004C17E1">
        <w:trPr>
          <w:trHeight w:val="330"/>
        </w:trPr>
        <w:tc>
          <w:tcPr>
            <w:tcW w:w="5529" w:type="dxa"/>
            <w:tcBorders>
              <w:top w:val="nil"/>
              <w:left w:val="nil"/>
              <w:bottom w:val="nil"/>
              <w:right w:val="nil"/>
            </w:tcBorders>
            <w:shd w:val="clear" w:color="auto" w:fill="auto"/>
            <w:noWrap/>
            <w:vAlign w:val="center"/>
          </w:tcPr>
          <w:p w:rsidR="00420E95" w:rsidRPr="005A5BF9" w:rsidRDefault="00420E95" w:rsidP="0071254B">
            <w:pPr>
              <w:widowControl/>
              <w:autoSpaceDE/>
              <w:autoSpaceDN/>
              <w:rPr>
                <w:rFonts w:eastAsia="Times New Roman" w:cs="Calibri"/>
                <w:lang w:eastAsia="sv-SE"/>
              </w:rPr>
            </w:pPr>
            <w:r w:rsidRPr="005A5BF9">
              <w:rPr>
                <w:rFonts w:eastAsia="Times New Roman" w:cs="Calibri"/>
                <w:lang w:eastAsia="sv-SE"/>
              </w:rPr>
              <w:t>Nybyggnation av fritidshus</w:t>
            </w:r>
          </w:p>
        </w:tc>
        <w:tc>
          <w:tcPr>
            <w:tcW w:w="1417" w:type="dxa"/>
            <w:tcBorders>
              <w:top w:val="nil"/>
              <w:left w:val="nil"/>
              <w:bottom w:val="nil"/>
              <w:right w:val="nil"/>
            </w:tcBorders>
            <w:shd w:val="clear" w:color="auto" w:fill="auto"/>
            <w:vAlign w:val="center"/>
          </w:tcPr>
          <w:p w:rsidR="00420E95" w:rsidRPr="005A5BF9" w:rsidRDefault="00420E95" w:rsidP="0071254B">
            <w:pPr>
              <w:widowControl/>
              <w:autoSpaceDE/>
              <w:autoSpaceDN/>
              <w:jc w:val="center"/>
              <w:rPr>
                <w:rFonts w:eastAsia="Times New Roman" w:cs="Calibri"/>
                <w:lang w:eastAsia="sv-SE"/>
              </w:rPr>
            </w:pPr>
            <w:r w:rsidRPr="005A5BF9">
              <w:rPr>
                <w:rFonts w:eastAsia="Times New Roman" w:cs="Calibri"/>
                <w:lang w:eastAsia="sv-SE"/>
              </w:rPr>
              <w:t>38</w:t>
            </w:r>
          </w:p>
        </w:tc>
        <w:tc>
          <w:tcPr>
            <w:tcW w:w="1559" w:type="dxa"/>
            <w:tcBorders>
              <w:top w:val="nil"/>
              <w:left w:val="nil"/>
              <w:bottom w:val="nil"/>
              <w:right w:val="nil"/>
            </w:tcBorders>
            <w:shd w:val="clear" w:color="auto" w:fill="auto"/>
            <w:vAlign w:val="center"/>
          </w:tcPr>
          <w:p w:rsidR="00420E95" w:rsidRPr="005A5BF9" w:rsidRDefault="00420E95" w:rsidP="0071254B">
            <w:pPr>
              <w:widowControl/>
              <w:autoSpaceDE/>
              <w:autoSpaceDN/>
              <w:jc w:val="center"/>
              <w:rPr>
                <w:rFonts w:eastAsia="Times New Roman" w:cs="Calibri"/>
                <w:lang w:eastAsia="sv-SE"/>
              </w:rPr>
            </w:pPr>
            <w:r w:rsidRPr="005A5BF9">
              <w:rPr>
                <w:rFonts w:eastAsia="Times New Roman" w:cs="Calibri"/>
                <w:lang w:eastAsia="sv-SE"/>
              </w:rPr>
              <w:t>7</w:t>
            </w:r>
          </w:p>
        </w:tc>
        <w:tc>
          <w:tcPr>
            <w:tcW w:w="960" w:type="dxa"/>
            <w:tcBorders>
              <w:top w:val="nil"/>
              <w:left w:val="nil"/>
              <w:bottom w:val="nil"/>
              <w:right w:val="nil"/>
            </w:tcBorders>
            <w:shd w:val="clear" w:color="auto" w:fill="auto"/>
            <w:vAlign w:val="center"/>
          </w:tcPr>
          <w:p w:rsidR="00420E95" w:rsidRPr="005A5BF9" w:rsidRDefault="00420E95" w:rsidP="0071254B">
            <w:pPr>
              <w:widowControl/>
              <w:autoSpaceDE/>
              <w:autoSpaceDN/>
              <w:jc w:val="center"/>
              <w:rPr>
                <w:rFonts w:eastAsia="Times New Roman" w:cs="Calibri"/>
                <w:lang w:eastAsia="sv-SE"/>
              </w:rPr>
            </w:pPr>
            <w:r w:rsidRPr="005A5BF9">
              <w:rPr>
                <w:rFonts w:eastAsia="Times New Roman" w:cs="Calibri"/>
                <w:lang w:eastAsia="sv-SE"/>
              </w:rPr>
              <w:t>266</w:t>
            </w:r>
          </w:p>
        </w:tc>
      </w:tr>
      <w:tr w:rsidR="005A5BF9" w:rsidRPr="0071254B" w:rsidTr="004C17E1">
        <w:trPr>
          <w:trHeight w:val="330"/>
        </w:trPr>
        <w:tc>
          <w:tcPr>
            <w:tcW w:w="5529" w:type="dxa"/>
            <w:tcBorders>
              <w:top w:val="nil"/>
              <w:left w:val="nil"/>
              <w:bottom w:val="nil"/>
              <w:right w:val="nil"/>
            </w:tcBorders>
            <w:shd w:val="clear" w:color="auto" w:fill="auto"/>
            <w:noWrap/>
            <w:vAlign w:val="center"/>
            <w:hideMark/>
          </w:tcPr>
          <w:p w:rsidR="0071254B" w:rsidRPr="0071254B" w:rsidRDefault="0071254B" w:rsidP="0071254B">
            <w:pPr>
              <w:widowControl/>
              <w:autoSpaceDE/>
              <w:autoSpaceDN/>
              <w:rPr>
                <w:rFonts w:eastAsia="Times New Roman" w:cs="Calibri"/>
                <w:lang w:eastAsia="sv-SE"/>
              </w:rPr>
            </w:pPr>
            <w:r w:rsidRPr="0071254B">
              <w:rPr>
                <w:rFonts w:eastAsia="Times New Roman" w:cs="Calibri"/>
                <w:lang w:eastAsia="sv-SE"/>
              </w:rPr>
              <w:t>Nybyggnation flerbostadshus</w:t>
            </w:r>
          </w:p>
        </w:tc>
        <w:tc>
          <w:tcPr>
            <w:tcW w:w="1417" w:type="dxa"/>
            <w:tcBorders>
              <w:top w:val="nil"/>
              <w:left w:val="nil"/>
              <w:bottom w:val="nil"/>
              <w:right w:val="nil"/>
            </w:tcBorders>
            <w:shd w:val="clear" w:color="auto" w:fill="auto"/>
            <w:vAlign w:val="center"/>
            <w:hideMark/>
          </w:tcPr>
          <w:p w:rsidR="0071254B" w:rsidRPr="0071254B" w:rsidRDefault="0071254B" w:rsidP="0071254B">
            <w:pPr>
              <w:widowControl/>
              <w:autoSpaceDE/>
              <w:autoSpaceDN/>
              <w:jc w:val="center"/>
              <w:rPr>
                <w:rFonts w:eastAsia="Times New Roman" w:cs="Calibri"/>
                <w:lang w:eastAsia="sv-SE"/>
              </w:rPr>
            </w:pPr>
            <w:r w:rsidRPr="0071254B">
              <w:rPr>
                <w:rFonts w:eastAsia="Times New Roman" w:cs="Calibri"/>
                <w:lang w:eastAsia="sv-SE"/>
              </w:rPr>
              <w:t>0</w:t>
            </w:r>
          </w:p>
        </w:tc>
        <w:tc>
          <w:tcPr>
            <w:tcW w:w="1559" w:type="dxa"/>
            <w:tcBorders>
              <w:top w:val="nil"/>
              <w:left w:val="nil"/>
              <w:bottom w:val="nil"/>
              <w:right w:val="nil"/>
            </w:tcBorders>
            <w:shd w:val="clear" w:color="auto" w:fill="auto"/>
            <w:vAlign w:val="center"/>
            <w:hideMark/>
          </w:tcPr>
          <w:p w:rsidR="0071254B" w:rsidRPr="0071254B" w:rsidRDefault="0071254B" w:rsidP="0071254B">
            <w:pPr>
              <w:widowControl/>
              <w:autoSpaceDE/>
              <w:autoSpaceDN/>
              <w:jc w:val="center"/>
              <w:rPr>
                <w:rFonts w:eastAsia="Times New Roman" w:cs="Calibri"/>
                <w:lang w:eastAsia="sv-SE"/>
              </w:rPr>
            </w:pPr>
            <w:r w:rsidRPr="0071254B">
              <w:rPr>
                <w:rFonts w:eastAsia="Times New Roman" w:cs="Calibri"/>
                <w:lang w:eastAsia="sv-SE"/>
              </w:rPr>
              <w:t>0</w:t>
            </w:r>
          </w:p>
        </w:tc>
        <w:tc>
          <w:tcPr>
            <w:tcW w:w="960" w:type="dxa"/>
            <w:tcBorders>
              <w:top w:val="nil"/>
              <w:left w:val="nil"/>
              <w:bottom w:val="nil"/>
              <w:right w:val="nil"/>
            </w:tcBorders>
            <w:shd w:val="clear" w:color="auto" w:fill="auto"/>
            <w:vAlign w:val="center"/>
            <w:hideMark/>
          </w:tcPr>
          <w:p w:rsidR="0071254B" w:rsidRPr="0071254B" w:rsidRDefault="0071254B" w:rsidP="0071254B">
            <w:pPr>
              <w:widowControl/>
              <w:autoSpaceDE/>
              <w:autoSpaceDN/>
              <w:jc w:val="center"/>
              <w:rPr>
                <w:rFonts w:eastAsia="Times New Roman" w:cs="Calibri"/>
                <w:lang w:eastAsia="sv-SE"/>
              </w:rPr>
            </w:pPr>
            <w:r w:rsidRPr="0071254B">
              <w:rPr>
                <w:rFonts w:eastAsia="Times New Roman" w:cs="Calibri"/>
                <w:lang w:eastAsia="sv-SE"/>
              </w:rPr>
              <w:t>0</w:t>
            </w:r>
          </w:p>
        </w:tc>
      </w:tr>
      <w:tr w:rsidR="005A5BF9" w:rsidRPr="0071254B" w:rsidTr="004C17E1">
        <w:trPr>
          <w:trHeight w:val="330"/>
        </w:trPr>
        <w:tc>
          <w:tcPr>
            <w:tcW w:w="5529" w:type="dxa"/>
            <w:tcBorders>
              <w:top w:val="nil"/>
              <w:left w:val="nil"/>
              <w:bottom w:val="nil"/>
              <w:right w:val="nil"/>
            </w:tcBorders>
            <w:shd w:val="clear" w:color="auto" w:fill="auto"/>
            <w:noWrap/>
            <w:vAlign w:val="center"/>
            <w:hideMark/>
          </w:tcPr>
          <w:p w:rsidR="0071254B" w:rsidRPr="0071254B" w:rsidRDefault="0071254B" w:rsidP="0071254B">
            <w:pPr>
              <w:widowControl/>
              <w:autoSpaceDE/>
              <w:autoSpaceDN/>
              <w:rPr>
                <w:rFonts w:eastAsia="Times New Roman" w:cs="Calibri"/>
                <w:lang w:eastAsia="sv-SE"/>
              </w:rPr>
            </w:pPr>
            <w:r w:rsidRPr="0071254B">
              <w:rPr>
                <w:rFonts w:eastAsia="Times New Roman" w:cs="Calibri"/>
                <w:lang w:eastAsia="sv-SE"/>
              </w:rPr>
              <w:t>Nybyggnation av företagslokaler</w:t>
            </w:r>
          </w:p>
        </w:tc>
        <w:tc>
          <w:tcPr>
            <w:tcW w:w="1417" w:type="dxa"/>
            <w:tcBorders>
              <w:top w:val="nil"/>
              <w:left w:val="nil"/>
              <w:bottom w:val="nil"/>
              <w:right w:val="nil"/>
            </w:tcBorders>
            <w:shd w:val="clear" w:color="auto" w:fill="auto"/>
            <w:vAlign w:val="center"/>
            <w:hideMark/>
          </w:tcPr>
          <w:p w:rsidR="0071254B" w:rsidRPr="0071254B" w:rsidRDefault="0071254B" w:rsidP="0071254B">
            <w:pPr>
              <w:widowControl/>
              <w:autoSpaceDE/>
              <w:autoSpaceDN/>
              <w:jc w:val="center"/>
              <w:rPr>
                <w:rFonts w:eastAsia="Times New Roman" w:cs="Calibri"/>
                <w:lang w:eastAsia="sv-SE"/>
              </w:rPr>
            </w:pPr>
            <w:r w:rsidRPr="0071254B">
              <w:rPr>
                <w:rFonts w:eastAsia="Times New Roman" w:cs="Calibri"/>
                <w:lang w:eastAsia="sv-SE"/>
              </w:rPr>
              <w:t>0</w:t>
            </w:r>
          </w:p>
        </w:tc>
        <w:tc>
          <w:tcPr>
            <w:tcW w:w="1559" w:type="dxa"/>
            <w:tcBorders>
              <w:top w:val="nil"/>
              <w:left w:val="nil"/>
              <w:bottom w:val="nil"/>
              <w:right w:val="nil"/>
            </w:tcBorders>
            <w:shd w:val="clear" w:color="auto" w:fill="auto"/>
            <w:vAlign w:val="center"/>
            <w:hideMark/>
          </w:tcPr>
          <w:p w:rsidR="0071254B" w:rsidRPr="0071254B" w:rsidRDefault="0071254B" w:rsidP="0071254B">
            <w:pPr>
              <w:widowControl/>
              <w:autoSpaceDE/>
              <w:autoSpaceDN/>
              <w:jc w:val="center"/>
              <w:rPr>
                <w:rFonts w:eastAsia="Times New Roman" w:cs="Calibri"/>
                <w:lang w:eastAsia="sv-SE"/>
              </w:rPr>
            </w:pPr>
            <w:r w:rsidRPr="0071254B">
              <w:rPr>
                <w:rFonts w:eastAsia="Times New Roman" w:cs="Calibri"/>
                <w:lang w:eastAsia="sv-SE"/>
              </w:rPr>
              <w:t>0</w:t>
            </w:r>
          </w:p>
        </w:tc>
        <w:tc>
          <w:tcPr>
            <w:tcW w:w="960" w:type="dxa"/>
            <w:tcBorders>
              <w:top w:val="nil"/>
              <w:left w:val="nil"/>
              <w:bottom w:val="nil"/>
              <w:right w:val="nil"/>
            </w:tcBorders>
            <w:shd w:val="clear" w:color="auto" w:fill="auto"/>
            <w:vAlign w:val="center"/>
            <w:hideMark/>
          </w:tcPr>
          <w:p w:rsidR="0071254B" w:rsidRPr="0071254B" w:rsidRDefault="0071254B" w:rsidP="0071254B">
            <w:pPr>
              <w:widowControl/>
              <w:autoSpaceDE/>
              <w:autoSpaceDN/>
              <w:jc w:val="center"/>
              <w:rPr>
                <w:rFonts w:eastAsia="Times New Roman" w:cs="Calibri"/>
                <w:lang w:eastAsia="sv-SE"/>
              </w:rPr>
            </w:pPr>
            <w:r w:rsidRPr="0071254B">
              <w:rPr>
                <w:rFonts w:eastAsia="Times New Roman" w:cs="Calibri"/>
                <w:lang w:eastAsia="sv-SE"/>
              </w:rPr>
              <w:t>0</w:t>
            </w:r>
          </w:p>
        </w:tc>
      </w:tr>
      <w:tr w:rsidR="005A5BF9" w:rsidRPr="0071254B" w:rsidTr="004C17E1">
        <w:trPr>
          <w:trHeight w:val="330"/>
        </w:trPr>
        <w:tc>
          <w:tcPr>
            <w:tcW w:w="5529" w:type="dxa"/>
            <w:tcBorders>
              <w:top w:val="nil"/>
              <w:left w:val="nil"/>
              <w:bottom w:val="nil"/>
              <w:right w:val="nil"/>
            </w:tcBorders>
            <w:shd w:val="clear" w:color="auto" w:fill="auto"/>
            <w:noWrap/>
            <w:vAlign w:val="center"/>
            <w:hideMark/>
          </w:tcPr>
          <w:p w:rsidR="0071254B" w:rsidRPr="0071254B" w:rsidRDefault="0071254B" w:rsidP="0071254B">
            <w:pPr>
              <w:widowControl/>
              <w:autoSpaceDE/>
              <w:autoSpaceDN/>
              <w:rPr>
                <w:rFonts w:eastAsia="Times New Roman" w:cs="Calibri"/>
                <w:lang w:eastAsia="sv-SE"/>
              </w:rPr>
            </w:pPr>
            <w:r w:rsidRPr="0071254B">
              <w:rPr>
                <w:rFonts w:eastAsia="Times New Roman" w:cs="Calibri"/>
                <w:lang w:eastAsia="sv-SE"/>
              </w:rPr>
              <w:t>Tillbyggnader</w:t>
            </w:r>
          </w:p>
        </w:tc>
        <w:tc>
          <w:tcPr>
            <w:tcW w:w="1417" w:type="dxa"/>
            <w:tcBorders>
              <w:top w:val="nil"/>
              <w:left w:val="nil"/>
              <w:bottom w:val="nil"/>
              <w:right w:val="nil"/>
            </w:tcBorders>
            <w:shd w:val="clear" w:color="auto" w:fill="auto"/>
            <w:vAlign w:val="center"/>
            <w:hideMark/>
          </w:tcPr>
          <w:p w:rsidR="0071254B" w:rsidRPr="0071254B" w:rsidRDefault="0071254B" w:rsidP="0071254B">
            <w:pPr>
              <w:widowControl/>
              <w:autoSpaceDE/>
              <w:autoSpaceDN/>
              <w:jc w:val="center"/>
              <w:rPr>
                <w:rFonts w:eastAsia="Times New Roman" w:cs="Calibri"/>
                <w:lang w:eastAsia="sv-SE"/>
              </w:rPr>
            </w:pPr>
            <w:r w:rsidRPr="0071254B">
              <w:rPr>
                <w:rFonts w:eastAsia="Times New Roman" w:cs="Calibri"/>
                <w:lang w:eastAsia="sv-SE"/>
              </w:rPr>
              <w:t>20</w:t>
            </w:r>
          </w:p>
        </w:tc>
        <w:tc>
          <w:tcPr>
            <w:tcW w:w="1559" w:type="dxa"/>
            <w:tcBorders>
              <w:top w:val="nil"/>
              <w:left w:val="nil"/>
              <w:bottom w:val="nil"/>
              <w:right w:val="nil"/>
            </w:tcBorders>
            <w:shd w:val="clear" w:color="auto" w:fill="auto"/>
            <w:vAlign w:val="center"/>
            <w:hideMark/>
          </w:tcPr>
          <w:p w:rsidR="0071254B" w:rsidRPr="0071254B" w:rsidRDefault="0071254B" w:rsidP="0071254B">
            <w:pPr>
              <w:widowControl/>
              <w:autoSpaceDE/>
              <w:autoSpaceDN/>
              <w:jc w:val="center"/>
              <w:rPr>
                <w:rFonts w:eastAsia="Times New Roman" w:cs="Calibri"/>
                <w:lang w:eastAsia="sv-SE"/>
              </w:rPr>
            </w:pPr>
            <w:r w:rsidRPr="0071254B">
              <w:rPr>
                <w:rFonts w:eastAsia="Times New Roman" w:cs="Calibri"/>
                <w:lang w:eastAsia="sv-SE"/>
              </w:rPr>
              <w:t>4</w:t>
            </w:r>
          </w:p>
        </w:tc>
        <w:tc>
          <w:tcPr>
            <w:tcW w:w="960" w:type="dxa"/>
            <w:tcBorders>
              <w:top w:val="nil"/>
              <w:left w:val="nil"/>
              <w:bottom w:val="nil"/>
              <w:right w:val="nil"/>
            </w:tcBorders>
            <w:shd w:val="clear" w:color="auto" w:fill="auto"/>
            <w:vAlign w:val="center"/>
            <w:hideMark/>
          </w:tcPr>
          <w:p w:rsidR="0071254B" w:rsidRPr="0071254B" w:rsidRDefault="0071254B" w:rsidP="0071254B">
            <w:pPr>
              <w:widowControl/>
              <w:autoSpaceDE/>
              <w:autoSpaceDN/>
              <w:jc w:val="center"/>
              <w:rPr>
                <w:rFonts w:eastAsia="Times New Roman" w:cs="Calibri"/>
                <w:lang w:eastAsia="sv-SE"/>
              </w:rPr>
            </w:pPr>
            <w:r w:rsidRPr="0071254B">
              <w:rPr>
                <w:rFonts w:eastAsia="Times New Roman" w:cs="Calibri"/>
                <w:lang w:eastAsia="sv-SE"/>
              </w:rPr>
              <w:t>80</w:t>
            </w:r>
          </w:p>
        </w:tc>
      </w:tr>
      <w:tr w:rsidR="005A5BF9" w:rsidRPr="0071254B" w:rsidTr="004C17E1">
        <w:trPr>
          <w:trHeight w:val="330"/>
        </w:trPr>
        <w:tc>
          <w:tcPr>
            <w:tcW w:w="5529" w:type="dxa"/>
            <w:tcBorders>
              <w:top w:val="nil"/>
              <w:left w:val="nil"/>
              <w:bottom w:val="nil"/>
              <w:right w:val="nil"/>
            </w:tcBorders>
            <w:shd w:val="clear" w:color="auto" w:fill="auto"/>
            <w:noWrap/>
            <w:vAlign w:val="center"/>
            <w:hideMark/>
          </w:tcPr>
          <w:p w:rsidR="0071254B" w:rsidRPr="0071254B" w:rsidRDefault="0071254B" w:rsidP="0071254B">
            <w:pPr>
              <w:widowControl/>
              <w:autoSpaceDE/>
              <w:autoSpaceDN/>
              <w:rPr>
                <w:rFonts w:eastAsia="Times New Roman" w:cs="Calibri"/>
                <w:lang w:eastAsia="sv-SE"/>
              </w:rPr>
            </w:pPr>
            <w:r w:rsidRPr="0071254B">
              <w:rPr>
                <w:rFonts w:eastAsia="Times New Roman" w:cs="Calibri"/>
                <w:lang w:eastAsia="sv-SE"/>
              </w:rPr>
              <w:t>Komplementbyggnader</w:t>
            </w:r>
          </w:p>
        </w:tc>
        <w:tc>
          <w:tcPr>
            <w:tcW w:w="1417" w:type="dxa"/>
            <w:tcBorders>
              <w:top w:val="nil"/>
              <w:left w:val="nil"/>
              <w:bottom w:val="nil"/>
              <w:right w:val="nil"/>
            </w:tcBorders>
            <w:shd w:val="clear" w:color="auto" w:fill="auto"/>
            <w:vAlign w:val="center"/>
            <w:hideMark/>
          </w:tcPr>
          <w:p w:rsidR="0071254B" w:rsidRPr="0071254B" w:rsidRDefault="0071254B" w:rsidP="0071254B">
            <w:pPr>
              <w:widowControl/>
              <w:autoSpaceDE/>
              <w:autoSpaceDN/>
              <w:jc w:val="center"/>
              <w:rPr>
                <w:rFonts w:eastAsia="Times New Roman" w:cs="Calibri"/>
                <w:lang w:eastAsia="sv-SE"/>
              </w:rPr>
            </w:pPr>
            <w:r w:rsidRPr="0071254B">
              <w:rPr>
                <w:rFonts w:eastAsia="Times New Roman" w:cs="Calibri"/>
                <w:lang w:eastAsia="sv-SE"/>
              </w:rPr>
              <w:t>7</w:t>
            </w:r>
          </w:p>
        </w:tc>
        <w:tc>
          <w:tcPr>
            <w:tcW w:w="1559" w:type="dxa"/>
            <w:tcBorders>
              <w:top w:val="nil"/>
              <w:left w:val="nil"/>
              <w:bottom w:val="nil"/>
              <w:right w:val="nil"/>
            </w:tcBorders>
            <w:shd w:val="clear" w:color="auto" w:fill="auto"/>
            <w:vAlign w:val="center"/>
            <w:hideMark/>
          </w:tcPr>
          <w:p w:rsidR="0071254B" w:rsidRPr="0071254B" w:rsidRDefault="0071254B" w:rsidP="0071254B">
            <w:pPr>
              <w:widowControl/>
              <w:autoSpaceDE/>
              <w:autoSpaceDN/>
              <w:jc w:val="center"/>
              <w:rPr>
                <w:rFonts w:eastAsia="Times New Roman" w:cs="Calibri"/>
                <w:lang w:eastAsia="sv-SE"/>
              </w:rPr>
            </w:pPr>
            <w:r w:rsidRPr="0071254B">
              <w:rPr>
                <w:rFonts w:eastAsia="Times New Roman" w:cs="Calibri"/>
                <w:lang w:eastAsia="sv-SE"/>
              </w:rPr>
              <w:t>4</w:t>
            </w:r>
          </w:p>
        </w:tc>
        <w:tc>
          <w:tcPr>
            <w:tcW w:w="960" w:type="dxa"/>
            <w:tcBorders>
              <w:top w:val="nil"/>
              <w:left w:val="nil"/>
              <w:bottom w:val="nil"/>
              <w:right w:val="nil"/>
            </w:tcBorders>
            <w:shd w:val="clear" w:color="auto" w:fill="auto"/>
            <w:vAlign w:val="center"/>
            <w:hideMark/>
          </w:tcPr>
          <w:p w:rsidR="0071254B" w:rsidRPr="0071254B" w:rsidRDefault="0071254B" w:rsidP="0071254B">
            <w:pPr>
              <w:widowControl/>
              <w:autoSpaceDE/>
              <w:autoSpaceDN/>
              <w:jc w:val="center"/>
              <w:rPr>
                <w:rFonts w:eastAsia="Times New Roman" w:cs="Calibri"/>
                <w:lang w:eastAsia="sv-SE"/>
              </w:rPr>
            </w:pPr>
            <w:r w:rsidRPr="0071254B">
              <w:rPr>
                <w:rFonts w:eastAsia="Times New Roman" w:cs="Calibri"/>
                <w:lang w:eastAsia="sv-SE"/>
              </w:rPr>
              <w:t>28</w:t>
            </w:r>
          </w:p>
        </w:tc>
      </w:tr>
      <w:tr w:rsidR="005A5BF9" w:rsidRPr="0071254B" w:rsidTr="004C17E1">
        <w:trPr>
          <w:trHeight w:val="330"/>
        </w:trPr>
        <w:tc>
          <w:tcPr>
            <w:tcW w:w="5529" w:type="dxa"/>
            <w:tcBorders>
              <w:top w:val="nil"/>
              <w:left w:val="nil"/>
              <w:bottom w:val="nil"/>
              <w:right w:val="nil"/>
            </w:tcBorders>
            <w:shd w:val="clear" w:color="auto" w:fill="auto"/>
            <w:noWrap/>
            <w:vAlign w:val="center"/>
            <w:hideMark/>
          </w:tcPr>
          <w:p w:rsidR="0071254B" w:rsidRPr="0071254B" w:rsidRDefault="0071254B" w:rsidP="0071254B">
            <w:pPr>
              <w:widowControl/>
              <w:autoSpaceDE/>
              <w:autoSpaceDN/>
              <w:rPr>
                <w:rFonts w:eastAsia="Times New Roman" w:cs="Calibri"/>
                <w:lang w:eastAsia="sv-SE"/>
              </w:rPr>
            </w:pPr>
            <w:r w:rsidRPr="0071254B">
              <w:rPr>
                <w:rFonts w:eastAsia="Times New Roman" w:cs="Calibri"/>
                <w:lang w:eastAsia="sv-SE"/>
              </w:rPr>
              <w:t>Bygglov övrigt (skyltar, transform. ändring m.m.)</w:t>
            </w:r>
          </w:p>
        </w:tc>
        <w:tc>
          <w:tcPr>
            <w:tcW w:w="1417" w:type="dxa"/>
            <w:tcBorders>
              <w:top w:val="nil"/>
              <w:left w:val="nil"/>
              <w:bottom w:val="nil"/>
              <w:right w:val="nil"/>
            </w:tcBorders>
            <w:shd w:val="clear" w:color="auto" w:fill="auto"/>
            <w:vAlign w:val="center"/>
            <w:hideMark/>
          </w:tcPr>
          <w:p w:rsidR="0071254B" w:rsidRPr="0071254B" w:rsidRDefault="0071254B" w:rsidP="0071254B">
            <w:pPr>
              <w:widowControl/>
              <w:autoSpaceDE/>
              <w:autoSpaceDN/>
              <w:jc w:val="center"/>
              <w:rPr>
                <w:rFonts w:eastAsia="Times New Roman" w:cs="Calibri"/>
                <w:lang w:eastAsia="sv-SE"/>
              </w:rPr>
            </w:pPr>
            <w:r w:rsidRPr="0071254B">
              <w:rPr>
                <w:rFonts w:eastAsia="Times New Roman" w:cs="Calibri"/>
                <w:lang w:eastAsia="sv-SE"/>
              </w:rPr>
              <w:t>30</w:t>
            </w:r>
          </w:p>
        </w:tc>
        <w:tc>
          <w:tcPr>
            <w:tcW w:w="1559" w:type="dxa"/>
            <w:tcBorders>
              <w:top w:val="nil"/>
              <w:left w:val="nil"/>
              <w:bottom w:val="nil"/>
              <w:right w:val="nil"/>
            </w:tcBorders>
            <w:shd w:val="clear" w:color="auto" w:fill="auto"/>
            <w:vAlign w:val="center"/>
            <w:hideMark/>
          </w:tcPr>
          <w:p w:rsidR="0071254B" w:rsidRPr="0071254B" w:rsidRDefault="0071254B" w:rsidP="0071254B">
            <w:pPr>
              <w:widowControl/>
              <w:autoSpaceDE/>
              <w:autoSpaceDN/>
              <w:jc w:val="center"/>
              <w:rPr>
                <w:rFonts w:eastAsia="Times New Roman" w:cs="Calibri"/>
                <w:lang w:eastAsia="sv-SE"/>
              </w:rPr>
            </w:pPr>
            <w:r w:rsidRPr="0071254B">
              <w:rPr>
                <w:rFonts w:eastAsia="Times New Roman" w:cs="Calibri"/>
                <w:lang w:eastAsia="sv-SE"/>
              </w:rPr>
              <w:t>4</w:t>
            </w:r>
          </w:p>
        </w:tc>
        <w:tc>
          <w:tcPr>
            <w:tcW w:w="960" w:type="dxa"/>
            <w:tcBorders>
              <w:top w:val="nil"/>
              <w:left w:val="nil"/>
              <w:bottom w:val="nil"/>
              <w:right w:val="nil"/>
            </w:tcBorders>
            <w:shd w:val="clear" w:color="auto" w:fill="auto"/>
            <w:vAlign w:val="center"/>
            <w:hideMark/>
          </w:tcPr>
          <w:p w:rsidR="0071254B" w:rsidRPr="0071254B" w:rsidRDefault="0071254B" w:rsidP="0071254B">
            <w:pPr>
              <w:widowControl/>
              <w:autoSpaceDE/>
              <w:autoSpaceDN/>
              <w:jc w:val="center"/>
              <w:rPr>
                <w:rFonts w:eastAsia="Times New Roman" w:cs="Calibri"/>
                <w:lang w:eastAsia="sv-SE"/>
              </w:rPr>
            </w:pPr>
            <w:r w:rsidRPr="0071254B">
              <w:rPr>
                <w:rFonts w:eastAsia="Times New Roman" w:cs="Calibri"/>
                <w:lang w:eastAsia="sv-SE"/>
              </w:rPr>
              <w:t>120</w:t>
            </w:r>
          </w:p>
        </w:tc>
      </w:tr>
      <w:tr w:rsidR="005A5BF9" w:rsidRPr="0071254B" w:rsidTr="004C17E1">
        <w:trPr>
          <w:trHeight w:val="330"/>
        </w:trPr>
        <w:tc>
          <w:tcPr>
            <w:tcW w:w="5529" w:type="dxa"/>
            <w:tcBorders>
              <w:top w:val="nil"/>
              <w:left w:val="nil"/>
              <w:bottom w:val="nil"/>
              <w:right w:val="nil"/>
            </w:tcBorders>
            <w:shd w:val="clear" w:color="auto" w:fill="auto"/>
            <w:noWrap/>
            <w:vAlign w:val="center"/>
            <w:hideMark/>
          </w:tcPr>
          <w:p w:rsidR="0071254B" w:rsidRPr="0071254B" w:rsidRDefault="0071254B" w:rsidP="0071254B">
            <w:pPr>
              <w:widowControl/>
              <w:autoSpaceDE/>
              <w:autoSpaceDN/>
              <w:rPr>
                <w:rFonts w:eastAsia="Times New Roman" w:cs="Calibri"/>
                <w:lang w:eastAsia="sv-SE"/>
              </w:rPr>
            </w:pPr>
            <w:r w:rsidRPr="0071254B">
              <w:rPr>
                <w:rFonts w:eastAsia="Times New Roman" w:cs="Calibri"/>
                <w:lang w:eastAsia="sv-SE"/>
              </w:rPr>
              <w:t>Tekniskt samråd</w:t>
            </w:r>
          </w:p>
        </w:tc>
        <w:tc>
          <w:tcPr>
            <w:tcW w:w="1417" w:type="dxa"/>
            <w:tcBorders>
              <w:top w:val="nil"/>
              <w:left w:val="nil"/>
              <w:bottom w:val="nil"/>
              <w:right w:val="nil"/>
            </w:tcBorders>
            <w:shd w:val="clear" w:color="auto" w:fill="auto"/>
            <w:vAlign w:val="center"/>
            <w:hideMark/>
          </w:tcPr>
          <w:p w:rsidR="0071254B" w:rsidRPr="0071254B" w:rsidRDefault="0071254B" w:rsidP="0071254B">
            <w:pPr>
              <w:widowControl/>
              <w:autoSpaceDE/>
              <w:autoSpaceDN/>
              <w:jc w:val="center"/>
              <w:rPr>
                <w:rFonts w:eastAsia="Times New Roman" w:cs="Calibri"/>
                <w:lang w:eastAsia="sv-SE"/>
              </w:rPr>
            </w:pPr>
            <w:r w:rsidRPr="0071254B">
              <w:rPr>
                <w:rFonts w:eastAsia="Times New Roman" w:cs="Calibri"/>
                <w:lang w:eastAsia="sv-SE"/>
              </w:rPr>
              <w:t>20</w:t>
            </w:r>
          </w:p>
        </w:tc>
        <w:tc>
          <w:tcPr>
            <w:tcW w:w="1559" w:type="dxa"/>
            <w:tcBorders>
              <w:top w:val="nil"/>
              <w:left w:val="nil"/>
              <w:bottom w:val="nil"/>
              <w:right w:val="nil"/>
            </w:tcBorders>
            <w:shd w:val="clear" w:color="auto" w:fill="auto"/>
            <w:vAlign w:val="center"/>
            <w:hideMark/>
          </w:tcPr>
          <w:p w:rsidR="0071254B" w:rsidRPr="0071254B" w:rsidRDefault="0071254B" w:rsidP="0071254B">
            <w:pPr>
              <w:widowControl/>
              <w:autoSpaceDE/>
              <w:autoSpaceDN/>
              <w:jc w:val="center"/>
              <w:rPr>
                <w:rFonts w:eastAsia="Times New Roman" w:cs="Calibri"/>
                <w:lang w:eastAsia="sv-SE"/>
              </w:rPr>
            </w:pPr>
            <w:r w:rsidRPr="0071254B">
              <w:rPr>
                <w:rFonts w:eastAsia="Times New Roman" w:cs="Calibri"/>
                <w:lang w:eastAsia="sv-SE"/>
              </w:rPr>
              <w:t>3</w:t>
            </w:r>
          </w:p>
        </w:tc>
        <w:tc>
          <w:tcPr>
            <w:tcW w:w="960" w:type="dxa"/>
            <w:tcBorders>
              <w:top w:val="nil"/>
              <w:left w:val="nil"/>
              <w:bottom w:val="nil"/>
              <w:right w:val="nil"/>
            </w:tcBorders>
            <w:shd w:val="clear" w:color="auto" w:fill="auto"/>
            <w:vAlign w:val="center"/>
            <w:hideMark/>
          </w:tcPr>
          <w:p w:rsidR="0071254B" w:rsidRPr="0071254B" w:rsidRDefault="0071254B" w:rsidP="0071254B">
            <w:pPr>
              <w:widowControl/>
              <w:autoSpaceDE/>
              <w:autoSpaceDN/>
              <w:jc w:val="center"/>
              <w:rPr>
                <w:rFonts w:eastAsia="Times New Roman" w:cs="Calibri"/>
                <w:lang w:eastAsia="sv-SE"/>
              </w:rPr>
            </w:pPr>
            <w:r w:rsidRPr="0071254B">
              <w:rPr>
                <w:rFonts w:eastAsia="Times New Roman" w:cs="Calibri"/>
                <w:lang w:eastAsia="sv-SE"/>
              </w:rPr>
              <w:t>60</w:t>
            </w:r>
          </w:p>
        </w:tc>
      </w:tr>
      <w:tr w:rsidR="005A5BF9" w:rsidRPr="0071254B" w:rsidTr="004C17E1">
        <w:trPr>
          <w:trHeight w:val="330"/>
        </w:trPr>
        <w:tc>
          <w:tcPr>
            <w:tcW w:w="5529" w:type="dxa"/>
            <w:tcBorders>
              <w:top w:val="nil"/>
              <w:left w:val="nil"/>
              <w:bottom w:val="nil"/>
              <w:right w:val="nil"/>
            </w:tcBorders>
            <w:shd w:val="clear" w:color="auto" w:fill="auto"/>
            <w:noWrap/>
            <w:vAlign w:val="center"/>
            <w:hideMark/>
          </w:tcPr>
          <w:p w:rsidR="0071254B" w:rsidRPr="0071254B" w:rsidRDefault="0071254B" w:rsidP="0071254B">
            <w:pPr>
              <w:widowControl/>
              <w:autoSpaceDE/>
              <w:autoSpaceDN/>
              <w:rPr>
                <w:rFonts w:eastAsia="Times New Roman" w:cs="Calibri"/>
                <w:lang w:eastAsia="sv-SE"/>
              </w:rPr>
            </w:pPr>
            <w:r w:rsidRPr="0071254B">
              <w:rPr>
                <w:rFonts w:eastAsia="Times New Roman" w:cs="Calibri"/>
                <w:lang w:eastAsia="sv-SE"/>
              </w:rPr>
              <w:t>Arbetsplatsbesök</w:t>
            </w:r>
          </w:p>
        </w:tc>
        <w:tc>
          <w:tcPr>
            <w:tcW w:w="1417" w:type="dxa"/>
            <w:tcBorders>
              <w:top w:val="nil"/>
              <w:left w:val="nil"/>
              <w:bottom w:val="nil"/>
              <w:right w:val="nil"/>
            </w:tcBorders>
            <w:shd w:val="clear" w:color="auto" w:fill="auto"/>
            <w:vAlign w:val="center"/>
            <w:hideMark/>
          </w:tcPr>
          <w:p w:rsidR="0071254B" w:rsidRPr="0071254B" w:rsidRDefault="0071254B" w:rsidP="0071254B">
            <w:pPr>
              <w:widowControl/>
              <w:autoSpaceDE/>
              <w:autoSpaceDN/>
              <w:jc w:val="center"/>
              <w:rPr>
                <w:rFonts w:eastAsia="Times New Roman" w:cs="Calibri"/>
                <w:lang w:eastAsia="sv-SE"/>
              </w:rPr>
            </w:pPr>
            <w:r w:rsidRPr="0071254B">
              <w:rPr>
                <w:rFonts w:eastAsia="Times New Roman" w:cs="Calibri"/>
                <w:lang w:eastAsia="sv-SE"/>
              </w:rPr>
              <w:t>9</w:t>
            </w:r>
          </w:p>
        </w:tc>
        <w:tc>
          <w:tcPr>
            <w:tcW w:w="1559" w:type="dxa"/>
            <w:tcBorders>
              <w:top w:val="nil"/>
              <w:left w:val="nil"/>
              <w:bottom w:val="nil"/>
              <w:right w:val="nil"/>
            </w:tcBorders>
            <w:shd w:val="clear" w:color="auto" w:fill="auto"/>
            <w:vAlign w:val="center"/>
            <w:hideMark/>
          </w:tcPr>
          <w:p w:rsidR="0071254B" w:rsidRPr="0071254B" w:rsidRDefault="0071254B" w:rsidP="0071254B">
            <w:pPr>
              <w:widowControl/>
              <w:autoSpaceDE/>
              <w:autoSpaceDN/>
              <w:jc w:val="center"/>
              <w:rPr>
                <w:rFonts w:eastAsia="Times New Roman" w:cs="Calibri"/>
                <w:lang w:eastAsia="sv-SE"/>
              </w:rPr>
            </w:pPr>
            <w:r w:rsidRPr="0071254B">
              <w:rPr>
                <w:rFonts w:eastAsia="Times New Roman" w:cs="Calibri"/>
                <w:lang w:eastAsia="sv-SE"/>
              </w:rPr>
              <w:t>3</w:t>
            </w:r>
          </w:p>
        </w:tc>
        <w:tc>
          <w:tcPr>
            <w:tcW w:w="960" w:type="dxa"/>
            <w:tcBorders>
              <w:top w:val="nil"/>
              <w:left w:val="nil"/>
              <w:bottom w:val="nil"/>
              <w:right w:val="nil"/>
            </w:tcBorders>
            <w:shd w:val="clear" w:color="auto" w:fill="auto"/>
            <w:vAlign w:val="center"/>
            <w:hideMark/>
          </w:tcPr>
          <w:p w:rsidR="0071254B" w:rsidRPr="0071254B" w:rsidRDefault="0071254B" w:rsidP="0071254B">
            <w:pPr>
              <w:widowControl/>
              <w:autoSpaceDE/>
              <w:autoSpaceDN/>
              <w:jc w:val="center"/>
              <w:rPr>
                <w:rFonts w:eastAsia="Times New Roman" w:cs="Calibri"/>
                <w:lang w:eastAsia="sv-SE"/>
              </w:rPr>
            </w:pPr>
            <w:r w:rsidRPr="0071254B">
              <w:rPr>
                <w:rFonts w:eastAsia="Times New Roman" w:cs="Calibri"/>
                <w:lang w:eastAsia="sv-SE"/>
              </w:rPr>
              <w:t>27</w:t>
            </w:r>
          </w:p>
        </w:tc>
      </w:tr>
      <w:tr w:rsidR="005A5BF9" w:rsidRPr="0071254B" w:rsidTr="004C17E1">
        <w:trPr>
          <w:trHeight w:val="330"/>
        </w:trPr>
        <w:tc>
          <w:tcPr>
            <w:tcW w:w="5529" w:type="dxa"/>
            <w:tcBorders>
              <w:top w:val="nil"/>
              <w:left w:val="nil"/>
              <w:bottom w:val="nil"/>
              <w:right w:val="nil"/>
            </w:tcBorders>
            <w:shd w:val="clear" w:color="auto" w:fill="auto"/>
            <w:noWrap/>
            <w:vAlign w:val="center"/>
            <w:hideMark/>
          </w:tcPr>
          <w:p w:rsidR="0071254B" w:rsidRPr="0071254B" w:rsidRDefault="0071254B" w:rsidP="0071254B">
            <w:pPr>
              <w:widowControl/>
              <w:autoSpaceDE/>
              <w:autoSpaceDN/>
              <w:rPr>
                <w:rFonts w:eastAsia="Times New Roman" w:cs="Calibri"/>
                <w:lang w:eastAsia="sv-SE"/>
              </w:rPr>
            </w:pPr>
            <w:r w:rsidRPr="0071254B">
              <w:rPr>
                <w:rFonts w:eastAsia="Times New Roman" w:cs="Calibri"/>
                <w:lang w:eastAsia="sv-SE"/>
              </w:rPr>
              <w:t>Slutsamråd</w:t>
            </w:r>
          </w:p>
        </w:tc>
        <w:tc>
          <w:tcPr>
            <w:tcW w:w="1417" w:type="dxa"/>
            <w:tcBorders>
              <w:top w:val="nil"/>
              <w:left w:val="nil"/>
              <w:bottom w:val="nil"/>
              <w:right w:val="nil"/>
            </w:tcBorders>
            <w:shd w:val="clear" w:color="auto" w:fill="auto"/>
            <w:vAlign w:val="center"/>
            <w:hideMark/>
          </w:tcPr>
          <w:p w:rsidR="0071254B" w:rsidRPr="0071254B" w:rsidRDefault="0071254B" w:rsidP="0071254B">
            <w:pPr>
              <w:widowControl/>
              <w:autoSpaceDE/>
              <w:autoSpaceDN/>
              <w:jc w:val="center"/>
              <w:rPr>
                <w:rFonts w:eastAsia="Times New Roman" w:cs="Calibri"/>
                <w:lang w:eastAsia="sv-SE"/>
              </w:rPr>
            </w:pPr>
            <w:r w:rsidRPr="0071254B">
              <w:rPr>
                <w:rFonts w:eastAsia="Times New Roman" w:cs="Calibri"/>
                <w:lang w:eastAsia="sv-SE"/>
              </w:rPr>
              <w:t>15</w:t>
            </w:r>
          </w:p>
        </w:tc>
        <w:tc>
          <w:tcPr>
            <w:tcW w:w="1559" w:type="dxa"/>
            <w:tcBorders>
              <w:top w:val="nil"/>
              <w:left w:val="nil"/>
              <w:bottom w:val="nil"/>
              <w:right w:val="nil"/>
            </w:tcBorders>
            <w:shd w:val="clear" w:color="auto" w:fill="auto"/>
            <w:vAlign w:val="center"/>
            <w:hideMark/>
          </w:tcPr>
          <w:p w:rsidR="0071254B" w:rsidRPr="0071254B" w:rsidRDefault="0071254B" w:rsidP="0071254B">
            <w:pPr>
              <w:widowControl/>
              <w:autoSpaceDE/>
              <w:autoSpaceDN/>
              <w:jc w:val="center"/>
              <w:rPr>
                <w:rFonts w:eastAsia="Times New Roman" w:cs="Calibri"/>
                <w:lang w:eastAsia="sv-SE"/>
              </w:rPr>
            </w:pPr>
            <w:r w:rsidRPr="0071254B">
              <w:rPr>
                <w:rFonts w:eastAsia="Times New Roman" w:cs="Calibri"/>
                <w:lang w:eastAsia="sv-SE"/>
              </w:rPr>
              <w:t>3</w:t>
            </w:r>
          </w:p>
        </w:tc>
        <w:tc>
          <w:tcPr>
            <w:tcW w:w="960" w:type="dxa"/>
            <w:tcBorders>
              <w:top w:val="nil"/>
              <w:left w:val="nil"/>
              <w:bottom w:val="nil"/>
              <w:right w:val="nil"/>
            </w:tcBorders>
            <w:shd w:val="clear" w:color="auto" w:fill="auto"/>
            <w:vAlign w:val="center"/>
            <w:hideMark/>
          </w:tcPr>
          <w:p w:rsidR="0071254B" w:rsidRPr="0071254B" w:rsidRDefault="0071254B" w:rsidP="0071254B">
            <w:pPr>
              <w:widowControl/>
              <w:autoSpaceDE/>
              <w:autoSpaceDN/>
              <w:jc w:val="center"/>
              <w:rPr>
                <w:rFonts w:eastAsia="Times New Roman" w:cs="Calibri"/>
                <w:lang w:eastAsia="sv-SE"/>
              </w:rPr>
            </w:pPr>
            <w:r w:rsidRPr="0071254B">
              <w:rPr>
                <w:rFonts w:eastAsia="Times New Roman" w:cs="Calibri"/>
                <w:lang w:eastAsia="sv-SE"/>
              </w:rPr>
              <w:t>45</w:t>
            </w:r>
          </w:p>
        </w:tc>
      </w:tr>
      <w:tr w:rsidR="005A5BF9" w:rsidRPr="0071254B" w:rsidTr="004C17E1">
        <w:trPr>
          <w:trHeight w:val="330"/>
        </w:trPr>
        <w:tc>
          <w:tcPr>
            <w:tcW w:w="5529" w:type="dxa"/>
            <w:tcBorders>
              <w:top w:val="nil"/>
              <w:left w:val="nil"/>
              <w:bottom w:val="nil"/>
              <w:right w:val="nil"/>
            </w:tcBorders>
            <w:shd w:val="clear" w:color="auto" w:fill="auto"/>
            <w:noWrap/>
            <w:vAlign w:val="center"/>
            <w:hideMark/>
          </w:tcPr>
          <w:p w:rsidR="0071254B" w:rsidRPr="0071254B" w:rsidRDefault="0071254B" w:rsidP="0071254B">
            <w:pPr>
              <w:widowControl/>
              <w:autoSpaceDE/>
              <w:autoSpaceDN/>
              <w:rPr>
                <w:rFonts w:eastAsia="Times New Roman" w:cs="Calibri"/>
                <w:lang w:eastAsia="sv-SE"/>
              </w:rPr>
            </w:pPr>
            <w:r w:rsidRPr="0071254B">
              <w:rPr>
                <w:rFonts w:eastAsia="Times New Roman" w:cs="Calibri"/>
                <w:lang w:eastAsia="sv-SE"/>
              </w:rPr>
              <w:t>Anmälan (eldstad)</w:t>
            </w:r>
          </w:p>
        </w:tc>
        <w:tc>
          <w:tcPr>
            <w:tcW w:w="1417" w:type="dxa"/>
            <w:tcBorders>
              <w:top w:val="nil"/>
              <w:left w:val="nil"/>
              <w:bottom w:val="nil"/>
              <w:right w:val="nil"/>
            </w:tcBorders>
            <w:shd w:val="clear" w:color="auto" w:fill="auto"/>
            <w:vAlign w:val="center"/>
            <w:hideMark/>
          </w:tcPr>
          <w:p w:rsidR="0071254B" w:rsidRPr="0071254B" w:rsidRDefault="0071254B" w:rsidP="0071254B">
            <w:pPr>
              <w:widowControl/>
              <w:autoSpaceDE/>
              <w:autoSpaceDN/>
              <w:jc w:val="center"/>
              <w:rPr>
                <w:rFonts w:eastAsia="Times New Roman" w:cs="Calibri"/>
                <w:lang w:eastAsia="sv-SE"/>
              </w:rPr>
            </w:pPr>
            <w:r w:rsidRPr="0071254B">
              <w:rPr>
                <w:rFonts w:eastAsia="Times New Roman" w:cs="Calibri"/>
                <w:lang w:eastAsia="sv-SE"/>
              </w:rPr>
              <w:t>15</w:t>
            </w:r>
          </w:p>
        </w:tc>
        <w:tc>
          <w:tcPr>
            <w:tcW w:w="1559" w:type="dxa"/>
            <w:tcBorders>
              <w:top w:val="nil"/>
              <w:left w:val="nil"/>
              <w:bottom w:val="nil"/>
              <w:right w:val="nil"/>
            </w:tcBorders>
            <w:shd w:val="clear" w:color="auto" w:fill="auto"/>
            <w:vAlign w:val="center"/>
            <w:hideMark/>
          </w:tcPr>
          <w:p w:rsidR="0071254B" w:rsidRPr="0071254B" w:rsidRDefault="0071254B" w:rsidP="0071254B">
            <w:pPr>
              <w:widowControl/>
              <w:autoSpaceDE/>
              <w:autoSpaceDN/>
              <w:jc w:val="center"/>
              <w:rPr>
                <w:rFonts w:eastAsia="Times New Roman" w:cs="Calibri"/>
                <w:lang w:eastAsia="sv-SE"/>
              </w:rPr>
            </w:pPr>
            <w:r w:rsidRPr="0071254B">
              <w:rPr>
                <w:rFonts w:eastAsia="Times New Roman" w:cs="Calibri"/>
                <w:lang w:eastAsia="sv-SE"/>
              </w:rPr>
              <w:t>3</w:t>
            </w:r>
          </w:p>
        </w:tc>
        <w:tc>
          <w:tcPr>
            <w:tcW w:w="960" w:type="dxa"/>
            <w:tcBorders>
              <w:top w:val="nil"/>
              <w:left w:val="nil"/>
              <w:bottom w:val="nil"/>
              <w:right w:val="nil"/>
            </w:tcBorders>
            <w:shd w:val="clear" w:color="auto" w:fill="auto"/>
            <w:vAlign w:val="center"/>
            <w:hideMark/>
          </w:tcPr>
          <w:p w:rsidR="0071254B" w:rsidRPr="0071254B" w:rsidRDefault="0071254B" w:rsidP="0071254B">
            <w:pPr>
              <w:widowControl/>
              <w:autoSpaceDE/>
              <w:autoSpaceDN/>
              <w:jc w:val="center"/>
              <w:rPr>
                <w:rFonts w:eastAsia="Times New Roman" w:cs="Calibri"/>
                <w:lang w:eastAsia="sv-SE"/>
              </w:rPr>
            </w:pPr>
            <w:r w:rsidRPr="0071254B">
              <w:rPr>
                <w:rFonts w:eastAsia="Times New Roman" w:cs="Calibri"/>
                <w:lang w:eastAsia="sv-SE"/>
              </w:rPr>
              <w:t>45</w:t>
            </w:r>
          </w:p>
        </w:tc>
      </w:tr>
      <w:tr w:rsidR="005A5BF9" w:rsidRPr="0071254B" w:rsidTr="004C17E1">
        <w:trPr>
          <w:trHeight w:val="330"/>
        </w:trPr>
        <w:tc>
          <w:tcPr>
            <w:tcW w:w="5529" w:type="dxa"/>
            <w:tcBorders>
              <w:top w:val="nil"/>
              <w:left w:val="nil"/>
              <w:bottom w:val="nil"/>
              <w:right w:val="nil"/>
            </w:tcBorders>
            <w:shd w:val="clear" w:color="auto" w:fill="auto"/>
            <w:noWrap/>
            <w:vAlign w:val="center"/>
            <w:hideMark/>
          </w:tcPr>
          <w:p w:rsidR="0071254B" w:rsidRPr="0071254B" w:rsidRDefault="0071254B" w:rsidP="0071254B">
            <w:pPr>
              <w:widowControl/>
              <w:autoSpaceDE/>
              <w:autoSpaceDN/>
              <w:rPr>
                <w:rFonts w:eastAsia="Times New Roman" w:cs="Calibri"/>
                <w:lang w:eastAsia="sv-SE"/>
              </w:rPr>
            </w:pPr>
            <w:r w:rsidRPr="0071254B">
              <w:rPr>
                <w:rFonts w:eastAsia="Times New Roman" w:cs="Calibri"/>
                <w:lang w:eastAsia="sv-SE"/>
              </w:rPr>
              <w:t>Strandskyddsdispenser</w:t>
            </w:r>
          </w:p>
        </w:tc>
        <w:tc>
          <w:tcPr>
            <w:tcW w:w="1417" w:type="dxa"/>
            <w:tcBorders>
              <w:top w:val="nil"/>
              <w:left w:val="nil"/>
              <w:bottom w:val="nil"/>
              <w:right w:val="nil"/>
            </w:tcBorders>
            <w:shd w:val="clear" w:color="auto" w:fill="auto"/>
            <w:vAlign w:val="center"/>
            <w:hideMark/>
          </w:tcPr>
          <w:p w:rsidR="0071254B" w:rsidRPr="0071254B" w:rsidRDefault="0071254B" w:rsidP="0071254B">
            <w:pPr>
              <w:widowControl/>
              <w:autoSpaceDE/>
              <w:autoSpaceDN/>
              <w:jc w:val="center"/>
              <w:rPr>
                <w:rFonts w:eastAsia="Times New Roman" w:cs="Calibri"/>
                <w:lang w:eastAsia="sv-SE"/>
              </w:rPr>
            </w:pPr>
            <w:r w:rsidRPr="0071254B">
              <w:rPr>
                <w:rFonts w:eastAsia="Times New Roman" w:cs="Calibri"/>
                <w:lang w:eastAsia="sv-SE"/>
              </w:rPr>
              <w:t>10</w:t>
            </w:r>
          </w:p>
        </w:tc>
        <w:tc>
          <w:tcPr>
            <w:tcW w:w="1559" w:type="dxa"/>
            <w:tcBorders>
              <w:top w:val="nil"/>
              <w:left w:val="nil"/>
              <w:bottom w:val="nil"/>
              <w:right w:val="nil"/>
            </w:tcBorders>
            <w:shd w:val="clear" w:color="auto" w:fill="auto"/>
            <w:vAlign w:val="center"/>
            <w:hideMark/>
          </w:tcPr>
          <w:p w:rsidR="0071254B" w:rsidRPr="0071254B" w:rsidRDefault="0071254B" w:rsidP="0071254B">
            <w:pPr>
              <w:widowControl/>
              <w:autoSpaceDE/>
              <w:autoSpaceDN/>
              <w:jc w:val="center"/>
              <w:rPr>
                <w:rFonts w:eastAsia="Times New Roman" w:cs="Calibri"/>
                <w:lang w:eastAsia="sv-SE"/>
              </w:rPr>
            </w:pPr>
            <w:r w:rsidRPr="0071254B">
              <w:rPr>
                <w:rFonts w:eastAsia="Times New Roman" w:cs="Calibri"/>
                <w:lang w:eastAsia="sv-SE"/>
              </w:rPr>
              <w:t>3</w:t>
            </w:r>
          </w:p>
        </w:tc>
        <w:tc>
          <w:tcPr>
            <w:tcW w:w="960" w:type="dxa"/>
            <w:tcBorders>
              <w:top w:val="nil"/>
              <w:left w:val="nil"/>
              <w:bottom w:val="nil"/>
              <w:right w:val="nil"/>
            </w:tcBorders>
            <w:shd w:val="clear" w:color="auto" w:fill="auto"/>
            <w:vAlign w:val="center"/>
            <w:hideMark/>
          </w:tcPr>
          <w:p w:rsidR="0071254B" w:rsidRPr="0071254B" w:rsidRDefault="0071254B" w:rsidP="0071254B">
            <w:pPr>
              <w:widowControl/>
              <w:autoSpaceDE/>
              <w:autoSpaceDN/>
              <w:jc w:val="center"/>
              <w:rPr>
                <w:rFonts w:eastAsia="Times New Roman" w:cs="Calibri"/>
                <w:lang w:eastAsia="sv-SE"/>
              </w:rPr>
            </w:pPr>
            <w:r w:rsidRPr="0071254B">
              <w:rPr>
                <w:rFonts w:eastAsia="Times New Roman" w:cs="Calibri"/>
                <w:lang w:eastAsia="sv-SE"/>
              </w:rPr>
              <w:t>25</w:t>
            </w:r>
          </w:p>
        </w:tc>
      </w:tr>
      <w:tr w:rsidR="005A5BF9" w:rsidRPr="0071254B" w:rsidTr="004C17E1">
        <w:trPr>
          <w:trHeight w:val="330"/>
        </w:trPr>
        <w:tc>
          <w:tcPr>
            <w:tcW w:w="5529" w:type="dxa"/>
            <w:tcBorders>
              <w:top w:val="nil"/>
              <w:left w:val="nil"/>
              <w:bottom w:val="nil"/>
              <w:right w:val="nil"/>
            </w:tcBorders>
            <w:shd w:val="clear" w:color="auto" w:fill="auto"/>
            <w:noWrap/>
            <w:vAlign w:val="center"/>
            <w:hideMark/>
          </w:tcPr>
          <w:p w:rsidR="0071254B" w:rsidRPr="0071254B" w:rsidRDefault="0071254B" w:rsidP="0071254B">
            <w:pPr>
              <w:widowControl/>
              <w:autoSpaceDE/>
              <w:autoSpaceDN/>
              <w:rPr>
                <w:rFonts w:eastAsia="Times New Roman" w:cs="Calibri"/>
                <w:lang w:eastAsia="sv-SE"/>
              </w:rPr>
            </w:pPr>
            <w:r w:rsidRPr="0071254B">
              <w:rPr>
                <w:rFonts w:eastAsia="Times New Roman" w:cs="Calibri"/>
                <w:lang w:eastAsia="sv-SE"/>
              </w:rPr>
              <w:t>Översiktsplaner (yttrande)</w:t>
            </w:r>
          </w:p>
        </w:tc>
        <w:tc>
          <w:tcPr>
            <w:tcW w:w="1417" w:type="dxa"/>
            <w:tcBorders>
              <w:top w:val="nil"/>
              <w:left w:val="nil"/>
              <w:bottom w:val="nil"/>
              <w:right w:val="nil"/>
            </w:tcBorders>
            <w:shd w:val="clear" w:color="auto" w:fill="auto"/>
            <w:vAlign w:val="center"/>
            <w:hideMark/>
          </w:tcPr>
          <w:p w:rsidR="0071254B" w:rsidRPr="0071254B" w:rsidRDefault="0071254B" w:rsidP="0071254B">
            <w:pPr>
              <w:widowControl/>
              <w:autoSpaceDE/>
              <w:autoSpaceDN/>
              <w:jc w:val="center"/>
              <w:rPr>
                <w:rFonts w:eastAsia="Times New Roman" w:cs="Calibri"/>
                <w:lang w:eastAsia="sv-SE"/>
              </w:rPr>
            </w:pPr>
            <w:r w:rsidRPr="0071254B">
              <w:rPr>
                <w:rFonts w:eastAsia="Times New Roman" w:cs="Calibri"/>
                <w:lang w:eastAsia="sv-SE"/>
              </w:rPr>
              <w:t>1</w:t>
            </w:r>
          </w:p>
        </w:tc>
        <w:tc>
          <w:tcPr>
            <w:tcW w:w="1559" w:type="dxa"/>
            <w:tcBorders>
              <w:top w:val="nil"/>
              <w:left w:val="nil"/>
              <w:bottom w:val="nil"/>
              <w:right w:val="nil"/>
            </w:tcBorders>
            <w:shd w:val="clear" w:color="auto" w:fill="auto"/>
            <w:vAlign w:val="center"/>
            <w:hideMark/>
          </w:tcPr>
          <w:p w:rsidR="0071254B" w:rsidRPr="0071254B" w:rsidRDefault="0071254B" w:rsidP="0071254B">
            <w:pPr>
              <w:widowControl/>
              <w:autoSpaceDE/>
              <w:autoSpaceDN/>
              <w:jc w:val="center"/>
              <w:rPr>
                <w:rFonts w:eastAsia="Times New Roman" w:cs="Calibri"/>
                <w:lang w:eastAsia="sv-SE"/>
              </w:rPr>
            </w:pPr>
            <w:r w:rsidRPr="0071254B">
              <w:rPr>
                <w:rFonts w:eastAsia="Times New Roman" w:cs="Calibri"/>
                <w:lang w:eastAsia="sv-SE"/>
              </w:rPr>
              <w:t>3</w:t>
            </w:r>
          </w:p>
        </w:tc>
        <w:tc>
          <w:tcPr>
            <w:tcW w:w="960" w:type="dxa"/>
            <w:tcBorders>
              <w:top w:val="nil"/>
              <w:left w:val="nil"/>
              <w:bottom w:val="nil"/>
              <w:right w:val="nil"/>
            </w:tcBorders>
            <w:shd w:val="clear" w:color="auto" w:fill="auto"/>
            <w:vAlign w:val="center"/>
            <w:hideMark/>
          </w:tcPr>
          <w:p w:rsidR="0071254B" w:rsidRPr="0071254B" w:rsidRDefault="0071254B" w:rsidP="0071254B">
            <w:pPr>
              <w:widowControl/>
              <w:autoSpaceDE/>
              <w:autoSpaceDN/>
              <w:jc w:val="center"/>
              <w:rPr>
                <w:rFonts w:eastAsia="Times New Roman" w:cs="Calibri"/>
                <w:lang w:eastAsia="sv-SE"/>
              </w:rPr>
            </w:pPr>
            <w:r w:rsidRPr="0071254B">
              <w:rPr>
                <w:rFonts w:eastAsia="Times New Roman" w:cs="Calibri"/>
                <w:lang w:eastAsia="sv-SE"/>
              </w:rPr>
              <w:t>30</w:t>
            </w:r>
          </w:p>
        </w:tc>
      </w:tr>
      <w:tr w:rsidR="005A5BF9" w:rsidRPr="0071254B" w:rsidTr="004C17E1">
        <w:trPr>
          <w:trHeight w:val="330"/>
        </w:trPr>
        <w:tc>
          <w:tcPr>
            <w:tcW w:w="5529" w:type="dxa"/>
            <w:tcBorders>
              <w:top w:val="nil"/>
              <w:left w:val="nil"/>
              <w:bottom w:val="nil"/>
              <w:right w:val="nil"/>
            </w:tcBorders>
            <w:shd w:val="clear" w:color="auto" w:fill="auto"/>
            <w:noWrap/>
            <w:vAlign w:val="center"/>
            <w:hideMark/>
          </w:tcPr>
          <w:p w:rsidR="0071254B" w:rsidRPr="0071254B" w:rsidRDefault="0071254B" w:rsidP="0071254B">
            <w:pPr>
              <w:widowControl/>
              <w:autoSpaceDE/>
              <w:autoSpaceDN/>
              <w:rPr>
                <w:rFonts w:eastAsia="Times New Roman" w:cs="Calibri"/>
                <w:lang w:eastAsia="sv-SE"/>
              </w:rPr>
            </w:pPr>
            <w:r w:rsidRPr="0071254B">
              <w:rPr>
                <w:rFonts w:eastAsia="Times New Roman" w:cs="Calibri"/>
                <w:lang w:eastAsia="sv-SE"/>
              </w:rPr>
              <w:t>Förfrågning, rådgivning, information mm</w:t>
            </w:r>
          </w:p>
        </w:tc>
        <w:tc>
          <w:tcPr>
            <w:tcW w:w="1417" w:type="dxa"/>
            <w:tcBorders>
              <w:top w:val="nil"/>
              <w:left w:val="nil"/>
              <w:bottom w:val="nil"/>
              <w:right w:val="nil"/>
            </w:tcBorders>
            <w:shd w:val="clear" w:color="auto" w:fill="auto"/>
            <w:vAlign w:val="center"/>
            <w:hideMark/>
          </w:tcPr>
          <w:p w:rsidR="0071254B" w:rsidRPr="0071254B" w:rsidRDefault="0071254B" w:rsidP="0071254B">
            <w:pPr>
              <w:widowControl/>
              <w:autoSpaceDE/>
              <w:autoSpaceDN/>
              <w:rPr>
                <w:rFonts w:eastAsia="Times New Roman" w:cs="Calibri"/>
                <w:lang w:eastAsia="sv-SE"/>
              </w:rPr>
            </w:pPr>
          </w:p>
        </w:tc>
        <w:tc>
          <w:tcPr>
            <w:tcW w:w="1559" w:type="dxa"/>
            <w:tcBorders>
              <w:top w:val="nil"/>
              <w:left w:val="nil"/>
              <w:bottom w:val="nil"/>
              <w:right w:val="nil"/>
            </w:tcBorders>
            <w:shd w:val="clear" w:color="auto" w:fill="auto"/>
            <w:vAlign w:val="center"/>
            <w:hideMark/>
          </w:tcPr>
          <w:p w:rsidR="0071254B" w:rsidRPr="0071254B" w:rsidRDefault="0071254B" w:rsidP="0071254B">
            <w:pPr>
              <w:widowControl/>
              <w:autoSpaceDE/>
              <w:autoSpaceDN/>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vAlign w:val="center"/>
            <w:hideMark/>
          </w:tcPr>
          <w:p w:rsidR="0071254B" w:rsidRPr="0071254B" w:rsidRDefault="00420E95" w:rsidP="0071254B">
            <w:pPr>
              <w:widowControl/>
              <w:autoSpaceDE/>
              <w:autoSpaceDN/>
              <w:jc w:val="center"/>
              <w:rPr>
                <w:rFonts w:eastAsia="Times New Roman" w:cs="Calibri"/>
                <w:lang w:eastAsia="sv-SE"/>
              </w:rPr>
            </w:pPr>
            <w:r w:rsidRPr="005A5BF9">
              <w:rPr>
                <w:rFonts w:eastAsia="Times New Roman" w:cs="Calibri"/>
                <w:lang w:eastAsia="sv-SE"/>
              </w:rPr>
              <w:t>2</w:t>
            </w:r>
            <w:r w:rsidR="0071254B" w:rsidRPr="0071254B">
              <w:rPr>
                <w:rFonts w:eastAsia="Times New Roman" w:cs="Calibri"/>
                <w:lang w:eastAsia="sv-SE"/>
              </w:rPr>
              <w:t>00</w:t>
            </w:r>
          </w:p>
        </w:tc>
      </w:tr>
      <w:tr w:rsidR="005A5BF9" w:rsidRPr="0071254B" w:rsidTr="004C17E1">
        <w:trPr>
          <w:trHeight w:val="330"/>
        </w:trPr>
        <w:tc>
          <w:tcPr>
            <w:tcW w:w="5529" w:type="dxa"/>
            <w:tcBorders>
              <w:top w:val="nil"/>
              <w:left w:val="nil"/>
              <w:bottom w:val="nil"/>
              <w:right w:val="nil"/>
            </w:tcBorders>
            <w:shd w:val="clear" w:color="auto" w:fill="auto"/>
            <w:noWrap/>
            <w:vAlign w:val="center"/>
            <w:hideMark/>
          </w:tcPr>
          <w:p w:rsidR="0071254B" w:rsidRPr="0071254B" w:rsidRDefault="0071254B" w:rsidP="0071254B">
            <w:pPr>
              <w:widowControl/>
              <w:autoSpaceDE/>
              <w:autoSpaceDN/>
              <w:rPr>
                <w:rFonts w:eastAsia="Times New Roman" w:cs="Calibri"/>
                <w:lang w:eastAsia="sv-SE"/>
              </w:rPr>
            </w:pPr>
            <w:r w:rsidRPr="0071254B">
              <w:rPr>
                <w:rFonts w:eastAsia="Times New Roman" w:cs="Calibri"/>
                <w:lang w:eastAsia="sv-SE"/>
              </w:rPr>
              <w:t>Kurser och konferenser</w:t>
            </w:r>
          </w:p>
        </w:tc>
        <w:tc>
          <w:tcPr>
            <w:tcW w:w="1417" w:type="dxa"/>
            <w:tcBorders>
              <w:top w:val="nil"/>
              <w:left w:val="nil"/>
              <w:bottom w:val="nil"/>
              <w:right w:val="nil"/>
            </w:tcBorders>
            <w:shd w:val="clear" w:color="auto" w:fill="auto"/>
            <w:vAlign w:val="center"/>
            <w:hideMark/>
          </w:tcPr>
          <w:p w:rsidR="0071254B" w:rsidRPr="0071254B" w:rsidRDefault="0071254B" w:rsidP="0071254B">
            <w:pPr>
              <w:widowControl/>
              <w:autoSpaceDE/>
              <w:autoSpaceDN/>
              <w:rPr>
                <w:rFonts w:eastAsia="Times New Roman" w:cs="Calibri"/>
                <w:lang w:eastAsia="sv-SE"/>
              </w:rPr>
            </w:pPr>
          </w:p>
        </w:tc>
        <w:tc>
          <w:tcPr>
            <w:tcW w:w="1559" w:type="dxa"/>
            <w:tcBorders>
              <w:top w:val="nil"/>
              <w:left w:val="nil"/>
              <w:bottom w:val="nil"/>
              <w:right w:val="nil"/>
            </w:tcBorders>
            <w:shd w:val="clear" w:color="auto" w:fill="auto"/>
            <w:vAlign w:val="center"/>
            <w:hideMark/>
          </w:tcPr>
          <w:p w:rsidR="0071254B" w:rsidRPr="0071254B" w:rsidRDefault="0071254B" w:rsidP="0071254B">
            <w:pPr>
              <w:widowControl/>
              <w:autoSpaceDE/>
              <w:autoSpaceDN/>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vAlign w:val="center"/>
            <w:hideMark/>
          </w:tcPr>
          <w:p w:rsidR="0071254B" w:rsidRPr="0071254B" w:rsidRDefault="0071254B" w:rsidP="0071254B">
            <w:pPr>
              <w:widowControl/>
              <w:autoSpaceDE/>
              <w:autoSpaceDN/>
              <w:jc w:val="center"/>
              <w:rPr>
                <w:rFonts w:eastAsia="Times New Roman" w:cs="Calibri"/>
                <w:lang w:eastAsia="sv-SE"/>
              </w:rPr>
            </w:pPr>
            <w:r w:rsidRPr="0071254B">
              <w:rPr>
                <w:rFonts w:eastAsia="Times New Roman" w:cs="Calibri"/>
                <w:lang w:eastAsia="sv-SE"/>
              </w:rPr>
              <w:t>50</w:t>
            </w:r>
          </w:p>
        </w:tc>
      </w:tr>
      <w:tr w:rsidR="005A5BF9" w:rsidRPr="0071254B" w:rsidTr="004C17E1">
        <w:trPr>
          <w:trHeight w:val="330"/>
        </w:trPr>
        <w:tc>
          <w:tcPr>
            <w:tcW w:w="5529" w:type="dxa"/>
            <w:tcBorders>
              <w:top w:val="nil"/>
              <w:left w:val="nil"/>
              <w:bottom w:val="nil"/>
              <w:right w:val="nil"/>
            </w:tcBorders>
            <w:shd w:val="clear" w:color="auto" w:fill="auto"/>
            <w:noWrap/>
            <w:vAlign w:val="center"/>
            <w:hideMark/>
          </w:tcPr>
          <w:p w:rsidR="0071254B" w:rsidRPr="0071254B" w:rsidRDefault="0071254B" w:rsidP="0071254B">
            <w:pPr>
              <w:widowControl/>
              <w:autoSpaceDE/>
              <w:autoSpaceDN/>
              <w:rPr>
                <w:rFonts w:eastAsia="Times New Roman" w:cs="Calibri"/>
                <w:lang w:eastAsia="sv-SE"/>
              </w:rPr>
            </w:pPr>
            <w:r w:rsidRPr="0071254B">
              <w:rPr>
                <w:rFonts w:eastAsia="Times New Roman" w:cs="Calibri"/>
                <w:lang w:eastAsia="sv-SE"/>
              </w:rPr>
              <w:t xml:space="preserve">Extern samverkan </w:t>
            </w:r>
          </w:p>
        </w:tc>
        <w:tc>
          <w:tcPr>
            <w:tcW w:w="1417" w:type="dxa"/>
            <w:tcBorders>
              <w:top w:val="nil"/>
              <w:left w:val="nil"/>
              <w:bottom w:val="nil"/>
              <w:right w:val="nil"/>
            </w:tcBorders>
            <w:shd w:val="clear" w:color="auto" w:fill="auto"/>
            <w:vAlign w:val="center"/>
            <w:hideMark/>
          </w:tcPr>
          <w:p w:rsidR="0071254B" w:rsidRPr="0071254B" w:rsidRDefault="0071254B" w:rsidP="0071254B">
            <w:pPr>
              <w:widowControl/>
              <w:autoSpaceDE/>
              <w:autoSpaceDN/>
              <w:rPr>
                <w:rFonts w:eastAsia="Times New Roman" w:cs="Calibri"/>
                <w:lang w:eastAsia="sv-SE"/>
              </w:rPr>
            </w:pPr>
          </w:p>
        </w:tc>
        <w:tc>
          <w:tcPr>
            <w:tcW w:w="1559" w:type="dxa"/>
            <w:tcBorders>
              <w:top w:val="nil"/>
              <w:left w:val="nil"/>
              <w:bottom w:val="nil"/>
              <w:right w:val="nil"/>
            </w:tcBorders>
            <w:shd w:val="clear" w:color="auto" w:fill="auto"/>
            <w:vAlign w:val="center"/>
            <w:hideMark/>
          </w:tcPr>
          <w:p w:rsidR="0071254B" w:rsidRPr="0071254B" w:rsidRDefault="0071254B" w:rsidP="0071254B">
            <w:pPr>
              <w:widowControl/>
              <w:autoSpaceDE/>
              <w:autoSpaceDN/>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vAlign w:val="center"/>
            <w:hideMark/>
          </w:tcPr>
          <w:p w:rsidR="0071254B" w:rsidRPr="0071254B" w:rsidRDefault="0071254B" w:rsidP="0071254B">
            <w:pPr>
              <w:widowControl/>
              <w:autoSpaceDE/>
              <w:autoSpaceDN/>
              <w:jc w:val="center"/>
              <w:rPr>
                <w:rFonts w:eastAsia="Times New Roman" w:cs="Calibri"/>
                <w:lang w:eastAsia="sv-SE"/>
              </w:rPr>
            </w:pPr>
            <w:r w:rsidRPr="0071254B">
              <w:rPr>
                <w:rFonts w:eastAsia="Times New Roman" w:cs="Calibri"/>
                <w:lang w:eastAsia="sv-SE"/>
              </w:rPr>
              <w:t>100</w:t>
            </w:r>
          </w:p>
        </w:tc>
      </w:tr>
      <w:tr w:rsidR="005A5BF9" w:rsidRPr="0071254B" w:rsidTr="004C17E1">
        <w:trPr>
          <w:trHeight w:val="330"/>
        </w:trPr>
        <w:tc>
          <w:tcPr>
            <w:tcW w:w="5529" w:type="dxa"/>
            <w:tcBorders>
              <w:top w:val="nil"/>
              <w:left w:val="nil"/>
              <w:bottom w:val="nil"/>
              <w:right w:val="nil"/>
            </w:tcBorders>
            <w:shd w:val="clear" w:color="auto" w:fill="auto"/>
            <w:noWrap/>
            <w:vAlign w:val="center"/>
            <w:hideMark/>
          </w:tcPr>
          <w:p w:rsidR="0071254B" w:rsidRPr="0071254B" w:rsidRDefault="0071254B" w:rsidP="0071254B">
            <w:pPr>
              <w:widowControl/>
              <w:autoSpaceDE/>
              <w:autoSpaceDN/>
              <w:rPr>
                <w:rFonts w:eastAsia="Times New Roman" w:cs="Calibri"/>
                <w:lang w:eastAsia="sv-SE"/>
              </w:rPr>
            </w:pPr>
            <w:r w:rsidRPr="0071254B">
              <w:rPr>
                <w:rFonts w:eastAsia="Times New Roman" w:cs="Calibri"/>
                <w:lang w:eastAsia="sv-SE"/>
              </w:rPr>
              <w:t>Intern samverkan</w:t>
            </w:r>
          </w:p>
        </w:tc>
        <w:tc>
          <w:tcPr>
            <w:tcW w:w="1417" w:type="dxa"/>
            <w:tcBorders>
              <w:top w:val="nil"/>
              <w:left w:val="nil"/>
              <w:bottom w:val="nil"/>
              <w:right w:val="nil"/>
            </w:tcBorders>
            <w:shd w:val="clear" w:color="auto" w:fill="auto"/>
            <w:vAlign w:val="center"/>
            <w:hideMark/>
          </w:tcPr>
          <w:p w:rsidR="0071254B" w:rsidRPr="0071254B" w:rsidRDefault="0071254B" w:rsidP="0071254B">
            <w:pPr>
              <w:widowControl/>
              <w:autoSpaceDE/>
              <w:autoSpaceDN/>
              <w:rPr>
                <w:rFonts w:eastAsia="Times New Roman" w:cs="Calibri"/>
                <w:lang w:eastAsia="sv-SE"/>
              </w:rPr>
            </w:pPr>
          </w:p>
        </w:tc>
        <w:tc>
          <w:tcPr>
            <w:tcW w:w="1559" w:type="dxa"/>
            <w:tcBorders>
              <w:top w:val="nil"/>
              <w:left w:val="nil"/>
              <w:bottom w:val="nil"/>
              <w:right w:val="nil"/>
            </w:tcBorders>
            <w:shd w:val="clear" w:color="auto" w:fill="auto"/>
            <w:vAlign w:val="center"/>
            <w:hideMark/>
          </w:tcPr>
          <w:p w:rsidR="0071254B" w:rsidRPr="0071254B" w:rsidRDefault="0071254B" w:rsidP="0071254B">
            <w:pPr>
              <w:widowControl/>
              <w:autoSpaceDE/>
              <w:autoSpaceDN/>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vAlign w:val="center"/>
            <w:hideMark/>
          </w:tcPr>
          <w:p w:rsidR="0071254B" w:rsidRPr="0071254B" w:rsidRDefault="0071254B" w:rsidP="0071254B">
            <w:pPr>
              <w:widowControl/>
              <w:autoSpaceDE/>
              <w:autoSpaceDN/>
              <w:jc w:val="center"/>
              <w:rPr>
                <w:rFonts w:eastAsia="Times New Roman" w:cs="Calibri"/>
                <w:lang w:eastAsia="sv-SE"/>
              </w:rPr>
            </w:pPr>
            <w:r w:rsidRPr="0071254B">
              <w:rPr>
                <w:rFonts w:eastAsia="Times New Roman" w:cs="Calibri"/>
                <w:lang w:eastAsia="sv-SE"/>
              </w:rPr>
              <w:t>100</w:t>
            </w:r>
          </w:p>
        </w:tc>
      </w:tr>
      <w:tr w:rsidR="005A5BF9" w:rsidRPr="0071254B" w:rsidTr="004C17E1">
        <w:trPr>
          <w:trHeight w:val="345"/>
        </w:trPr>
        <w:tc>
          <w:tcPr>
            <w:tcW w:w="5529" w:type="dxa"/>
            <w:tcBorders>
              <w:top w:val="nil"/>
              <w:left w:val="nil"/>
              <w:bottom w:val="single" w:sz="12" w:space="0" w:color="006FC0"/>
              <w:right w:val="nil"/>
            </w:tcBorders>
            <w:shd w:val="clear" w:color="auto" w:fill="auto"/>
            <w:noWrap/>
            <w:vAlign w:val="center"/>
            <w:hideMark/>
          </w:tcPr>
          <w:p w:rsidR="0071254B" w:rsidRPr="0071254B" w:rsidRDefault="00420E95" w:rsidP="0071254B">
            <w:pPr>
              <w:widowControl/>
              <w:autoSpaceDE/>
              <w:autoSpaceDN/>
              <w:rPr>
                <w:rFonts w:eastAsia="Times New Roman" w:cs="Calibri"/>
                <w:lang w:eastAsia="sv-SE"/>
              </w:rPr>
            </w:pPr>
            <w:r w:rsidRPr="005A5BF9">
              <w:rPr>
                <w:rFonts w:eastAsia="Times New Roman" w:cs="Calibri"/>
                <w:lang w:eastAsia="sv-SE"/>
              </w:rPr>
              <w:t>Övrig administration (hemsida</w:t>
            </w:r>
            <w:r w:rsidR="0071254B" w:rsidRPr="0071254B">
              <w:rPr>
                <w:rFonts w:eastAsia="Times New Roman" w:cs="Calibri"/>
                <w:lang w:eastAsia="sv-SE"/>
              </w:rPr>
              <w:t>, planering, blanketter</w:t>
            </w:r>
            <w:r w:rsidRPr="005A5BF9">
              <w:rPr>
                <w:rFonts w:eastAsia="Times New Roman" w:cs="Calibri"/>
                <w:lang w:eastAsia="sv-SE"/>
              </w:rPr>
              <w:t>, e-tjänster</w:t>
            </w:r>
            <w:r w:rsidR="0071254B" w:rsidRPr="0071254B">
              <w:rPr>
                <w:rFonts w:eastAsia="Times New Roman" w:cs="Calibri"/>
                <w:lang w:eastAsia="sv-SE"/>
              </w:rPr>
              <w:t xml:space="preserve"> m.m.)</w:t>
            </w:r>
          </w:p>
        </w:tc>
        <w:tc>
          <w:tcPr>
            <w:tcW w:w="1417" w:type="dxa"/>
            <w:tcBorders>
              <w:top w:val="nil"/>
              <w:left w:val="nil"/>
              <w:bottom w:val="single" w:sz="12" w:space="0" w:color="006FC0"/>
              <w:right w:val="nil"/>
            </w:tcBorders>
            <w:shd w:val="clear" w:color="auto" w:fill="auto"/>
            <w:vAlign w:val="center"/>
            <w:hideMark/>
          </w:tcPr>
          <w:p w:rsidR="0071254B" w:rsidRPr="0071254B" w:rsidRDefault="0071254B" w:rsidP="0071254B">
            <w:pPr>
              <w:widowControl/>
              <w:autoSpaceDE/>
              <w:autoSpaceDN/>
              <w:rPr>
                <w:rFonts w:ascii="Times New Roman" w:eastAsia="Times New Roman" w:hAnsi="Times New Roman" w:cs="Times New Roman"/>
                <w:lang w:eastAsia="sv-SE"/>
              </w:rPr>
            </w:pPr>
            <w:r w:rsidRPr="0071254B">
              <w:rPr>
                <w:rFonts w:ascii="Times New Roman" w:eastAsia="Times New Roman" w:hAnsi="Times New Roman" w:cs="Times New Roman"/>
                <w:lang w:eastAsia="sv-SE"/>
              </w:rPr>
              <w:t> </w:t>
            </w:r>
          </w:p>
        </w:tc>
        <w:tc>
          <w:tcPr>
            <w:tcW w:w="1559" w:type="dxa"/>
            <w:tcBorders>
              <w:top w:val="nil"/>
              <w:left w:val="nil"/>
              <w:bottom w:val="single" w:sz="12" w:space="0" w:color="006FC0"/>
              <w:right w:val="nil"/>
            </w:tcBorders>
            <w:shd w:val="clear" w:color="auto" w:fill="auto"/>
            <w:vAlign w:val="center"/>
            <w:hideMark/>
          </w:tcPr>
          <w:p w:rsidR="0071254B" w:rsidRPr="0071254B" w:rsidRDefault="0071254B" w:rsidP="0071254B">
            <w:pPr>
              <w:widowControl/>
              <w:autoSpaceDE/>
              <w:autoSpaceDN/>
              <w:rPr>
                <w:rFonts w:ascii="Times New Roman" w:eastAsia="Times New Roman" w:hAnsi="Times New Roman" w:cs="Times New Roman"/>
                <w:lang w:eastAsia="sv-SE"/>
              </w:rPr>
            </w:pPr>
            <w:r w:rsidRPr="0071254B">
              <w:rPr>
                <w:rFonts w:ascii="Times New Roman" w:eastAsia="Times New Roman" w:hAnsi="Times New Roman" w:cs="Times New Roman"/>
                <w:lang w:eastAsia="sv-SE"/>
              </w:rPr>
              <w:t> </w:t>
            </w:r>
          </w:p>
        </w:tc>
        <w:tc>
          <w:tcPr>
            <w:tcW w:w="960" w:type="dxa"/>
            <w:tcBorders>
              <w:top w:val="nil"/>
              <w:left w:val="nil"/>
              <w:bottom w:val="single" w:sz="12" w:space="0" w:color="006FC0"/>
              <w:right w:val="nil"/>
            </w:tcBorders>
            <w:shd w:val="clear" w:color="auto" w:fill="auto"/>
            <w:vAlign w:val="center"/>
            <w:hideMark/>
          </w:tcPr>
          <w:p w:rsidR="0071254B" w:rsidRPr="0071254B" w:rsidRDefault="00420E95" w:rsidP="0071254B">
            <w:pPr>
              <w:widowControl/>
              <w:autoSpaceDE/>
              <w:autoSpaceDN/>
              <w:jc w:val="center"/>
              <w:rPr>
                <w:rFonts w:eastAsia="Times New Roman" w:cs="Calibri"/>
                <w:lang w:eastAsia="sv-SE"/>
              </w:rPr>
            </w:pPr>
            <w:r w:rsidRPr="005A5BF9">
              <w:rPr>
                <w:rFonts w:eastAsia="Times New Roman" w:cs="Calibri"/>
                <w:lang w:eastAsia="sv-SE"/>
              </w:rPr>
              <w:t>200</w:t>
            </w:r>
          </w:p>
        </w:tc>
      </w:tr>
      <w:tr w:rsidR="005A5BF9" w:rsidRPr="0071254B" w:rsidTr="004C17E1">
        <w:trPr>
          <w:trHeight w:val="345"/>
        </w:trPr>
        <w:tc>
          <w:tcPr>
            <w:tcW w:w="5529" w:type="dxa"/>
            <w:tcBorders>
              <w:top w:val="nil"/>
              <w:left w:val="nil"/>
              <w:bottom w:val="nil"/>
              <w:right w:val="nil"/>
            </w:tcBorders>
            <w:shd w:val="clear" w:color="auto" w:fill="auto"/>
            <w:vAlign w:val="center"/>
            <w:hideMark/>
          </w:tcPr>
          <w:p w:rsidR="0071254B" w:rsidRPr="0071254B" w:rsidRDefault="0071254B" w:rsidP="0071254B">
            <w:pPr>
              <w:widowControl/>
              <w:autoSpaceDE/>
              <w:autoSpaceDN/>
              <w:jc w:val="center"/>
              <w:rPr>
                <w:rFonts w:eastAsia="Times New Roman" w:cs="Calibri"/>
                <w:lang w:eastAsia="sv-SE"/>
              </w:rPr>
            </w:pPr>
          </w:p>
        </w:tc>
        <w:tc>
          <w:tcPr>
            <w:tcW w:w="1417" w:type="dxa"/>
            <w:tcBorders>
              <w:top w:val="nil"/>
              <w:left w:val="nil"/>
              <w:bottom w:val="nil"/>
              <w:right w:val="nil"/>
            </w:tcBorders>
            <w:shd w:val="clear" w:color="auto" w:fill="auto"/>
            <w:vAlign w:val="center"/>
            <w:hideMark/>
          </w:tcPr>
          <w:p w:rsidR="0071254B" w:rsidRPr="0071254B" w:rsidRDefault="0071254B" w:rsidP="0071254B">
            <w:pPr>
              <w:widowControl/>
              <w:autoSpaceDE/>
              <w:autoSpaceDN/>
              <w:rPr>
                <w:rFonts w:ascii="Times New Roman" w:eastAsia="Times New Roman" w:hAnsi="Times New Roman" w:cs="Times New Roman"/>
                <w:sz w:val="20"/>
                <w:szCs w:val="20"/>
                <w:lang w:eastAsia="sv-SE"/>
              </w:rPr>
            </w:pPr>
          </w:p>
        </w:tc>
        <w:tc>
          <w:tcPr>
            <w:tcW w:w="1559" w:type="dxa"/>
            <w:tcBorders>
              <w:top w:val="nil"/>
              <w:left w:val="nil"/>
              <w:bottom w:val="nil"/>
              <w:right w:val="nil"/>
            </w:tcBorders>
            <w:shd w:val="clear" w:color="auto" w:fill="auto"/>
            <w:vAlign w:val="center"/>
            <w:hideMark/>
          </w:tcPr>
          <w:p w:rsidR="0071254B" w:rsidRPr="0071254B" w:rsidRDefault="0071254B" w:rsidP="0071254B">
            <w:pPr>
              <w:widowControl/>
              <w:autoSpaceDE/>
              <w:autoSpaceDN/>
              <w:jc w:val="center"/>
              <w:rPr>
                <w:rFonts w:eastAsia="Times New Roman" w:cs="Calibri"/>
                <w:lang w:eastAsia="sv-SE"/>
              </w:rPr>
            </w:pPr>
            <w:r w:rsidRPr="0071254B">
              <w:rPr>
                <w:rFonts w:eastAsia="Times New Roman" w:cs="Calibri"/>
                <w:lang w:eastAsia="sv-SE"/>
              </w:rPr>
              <w:t>Summa</w:t>
            </w:r>
          </w:p>
        </w:tc>
        <w:tc>
          <w:tcPr>
            <w:tcW w:w="960" w:type="dxa"/>
            <w:tcBorders>
              <w:top w:val="nil"/>
              <w:left w:val="nil"/>
              <w:bottom w:val="nil"/>
              <w:right w:val="nil"/>
            </w:tcBorders>
            <w:shd w:val="clear" w:color="auto" w:fill="auto"/>
            <w:vAlign w:val="center"/>
            <w:hideMark/>
          </w:tcPr>
          <w:p w:rsidR="0071254B" w:rsidRPr="0071254B" w:rsidRDefault="00420E95" w:rsidP="0071254B">
            <w:pPr>
              <w:widowControl/>
              <w:autoSpaceDE/>
              <w:autoSpaceDN/>
              <w:jc w:val="center"/>
              <w:rPr>
                <w:rFonts w:eastAsia="Times New Roman" w:cs="Calibri"/>
                <w:lang w:eastAsia="sv-SE"/>
              </w:rPr>
            </w:pPr>
            <w:r w:rsidRPr="005A5BF9">
              <w:rPr>
                <w:rFonts w:eastAsia="Times New Roman" w:cs="Calibri"/>
                <w:lang w:eastAsia="sv-SE"/>
              </w:rPr>
              <w:t>1392</w:t>
            </w:r>
          </w:p>
        </w:tc>
      </w:tr>
      <w:tr w:rsidR="008D38F1" w:rsidRPr="0071254B" w:rsidTr="004C17E1">
        <w:trPr>
          <w:trHeight w:val="345"/>
        </w:trPr>
        <w:tc>
          <w:tcPr>
            <w:tcW w:w="5529" w:type="dxa"/>
            <w:tcBorders>
              <w:top w:val="nil"/>
              <w:left w:val="nil"/>
              <w:bottom w:val="nil"/>
              <w:right w:val="nil"/>
            </w:tcBorders>
            <w:shd w:val="clear" w:color="auto" w:fill="auto"/>
            <w:vAlign w:val="center"/>
          </w:tcPr>
          <w:p w:rsidR="008D38F1" w:rsidRPr="0071254B" w:rsidRDefault="008D38F1" w:rsidP="0071254B">
            <w:pPr>
              <w:widowControl/>
              <w:autoSpaceDE/>
              <w:autoSpaceDN/>
              <w:jc w:val="center"/>
              <w:rPr>
                <w:rFonts w:eastAsia="Times New Roman" w:cs="Calibri"/>
                <w:lang w:eastAsia="sv-SE"/>
              </w:rPr>
            </w:pPr>
          </w:p>
        </w:tc>
        <w:tc>
          <w:tcPr>
            <w:tcW w:w="1417" w:type="dxa"/>
            <w:tcBorders>
              <w:top w:val="nil"/>
              <w:left w:val="nil"/>
              <w:bottom w:val="nil"/>
              <w:right w:val="nil"/>
            </w:tcBorders>
            <w:shd w:val="clear" w:color="auto" w:fill="auto"/>
            <w:vAlign w:val="center"/>
          </w:tcPr>
          <w:p w:rsidR="008D38F1" w:rsidRPr="0071254B" w:rsidRDefault="008D38F1" w:rsidP="0071254B">
            <w:pPr>
              <w:widowControl/>
              <w:autoSpaceDE/>
              <w:autoSpaceDN/>
              <w:rPr>
                <w:rFonts w:ascii="Times New Roman" w:eastAsia="Times New Roman" w:hAnsi="Times New Roman" w:cs="Times New Roman"/>
                <w:sz w:val="20"/>
                <w:szCs w:val="20"/>
                <w:lang w:eastAsia="sv-SE"/>
              </w:rPr>
            </w:pPr>
          </w:p>
        </w:tc>
        <w:tc>
          <w:tcPr>
            <w:tcW w:w="1559" w:type="dxa"/>
            <w:tcBorders>
              <w:top w:val="nil"/>
              <w:left w:val="nil"/>
              <w:bottom w:val="nil"/>
              <w:right w:val="nil"/>
            </w:tcBorders>
            <w:shd w:val="clear" w:color="auto" w:fill="auto"/>
            <w:vAlign w:val="center"/>
          </w:tcPr>
          <w:p w:rsidR="008D38F1" w:rsidRPr="0071254B" w:rsidRDefault="008D38F1" w:rsidP="0071254B">
            <w:pPr>
              <w:widowControl/>
              <w:autoSpaceDE/>
              <w:autoSpaceDN/>
              <w:jc w:val="center"/>
              <w:rPr>
                <w:rFonts w:eastAsia="Times New Roman" w:cs="Calibri"/>
                <w:lang w:eastAsia="sv-SE"/>
              </w:rPr>
            </w:pPr>
          </w:p>
        </w:tc>
        <w:tc>
          <w:tcPr>
            <w:tcW w:w="960" w:type="dxa"/>
            <w:tcBorders>
              <w:top w:val="nil"/>
              <w:left w:val="nil"/>
              <w:bottom w:val="nil"/>
              <w:right w:val="nil"/>
            </w:tcBorders>
            <w:shd w:val="clear" w:color="auto" w:fill="auto"/>
            <w:vAlign w:val="center"/>
          </w:tcPr>
          <w:p w:rsidR="008D38F1" w:rsidRPr="005A5BF9" w:rsidRDefault="008D38F1" w:rsidP="0071254B">
            <w:pPr>
              <w:widowControl/>
              <w:autoSpaceDE/>
              <w:autoSpaceDN/>
              <w:jc w:val="center"/>
              <w:rPr>
                <w:rFonts w:eastAsia="Times New Roman" w:cs="Calibri"/>
                <w:lang w:eastAsia="sv-SE"/>
              </w:rPr>
            </w:pPr>
          </w:p>
        </w:tc>
      </w:tr>
    </w:tbl>
    <w:p w:rsidR="00F11B5D" w:rsidRPr="005A5BF9" w:rsidRDefault="00F11B5D">
      <w:pPr>
        <w:pStyle w:val="Brdtext"/>
        <w:spacing w:before="5"/>
        <w:rPr>
          <w:b/>
          <w:sz w:val="28"/>
        </w:rPr>
      </w:pPr>
    </w:p>
    <w:tbl>
      <w:tblPr>
        <w:tblW w:w="9498" w:type="dxa"/>
        <w:tblInd w:w="70" w:type="dxa"/>
        <w:tblCellMar>
          <w:left w:w="70" w:type="dxa"/>
          <w:right w:w="70" w:type="dxa"/>
        </w:tblCellMar>
        <w:tblLook w:val="04A0" w:firstRow="1" w:lastRow="0" w:firstColumn="1" w:lastColumn="0" w:noHBand="0" w:noVBand="1"/>
      </w:tblPr>
      <w:tblGrid>
        <w:gridCol w:w="5141"/>
        <w:gridCol w:w="1990"/>
        <w:gridCol w:w="1365"/>
        <w:gridCol w:w="1002"/>
      </w:tblGrid>
      <w:tr w:rsidR="005A5BF9" w:rsidRPr="005A5BF9" w:rsidTr="004C17E1">
        <w:trPr>
          <w:trHeight w:val="690"/>
        </w:trPr>
        <w:tc>
          <w:tcPr>
            <w:tcW w:w="5367" w:type="dxa"/>
            <w:tcBorders>
              <w:top w:val="single" w:sz="12" w:space="0" w:color="006FC0"/>
              <w:left w:val="nil"/>
              <w:bottom w:val="single" w:sz="8" w:space="0" w:color="006FC0"/>
              <w:right w:val="nil"/>
            </w:tcBorders>
            <w:shd w:val="clear" w:color="auto" w:fill="auto"/>
            <w:vAlign w:val="center"/>
            <w:hideMark/>
          </w:tcPr>
          <w:p w:rsidR="004C17E1" w:rsidRPr="004C17E1" w:rsidRDefault="004C17E1" w:rsidP="004C17E1">
            <w:pPr>
              <w:widowControl/>
              <w:autoSpaceDE/>
              <w:autoSpaceDN/>
              <w:rPr>
                <w:rFonts w:eastAsia="Times New Roman" w:cs="Calibri"/>
                <w:sz w:val="28"/>
                <w:szCs w:val="28"/>
                <w:lang w:eastAsia="sv-SE"/>
              </w:rPr>
            </w:pPr>
            <w:r w:rsidRPr="004C17E1">
              <w:rPr>
                <w:rFonts w:eastAsia="Times New Roman" w:cs="Calibri"/>
                <w:sz w:val="28"/>
                <w:lang w:eastAsia="sv-SE"/>
              </w:rPr>
              <w:t xml:space="preserve">Tillsyn </w:t>
            </w:r>
          </w:p>
        </w:tc>
        <w:tc>
          <w:tcPr>
            <w:tcW w:w="2070" w:type="dxa"/>
            <w:tcBorders>
              <w:top w:val="single" w:sz="12" w:space="0" w:color="006FC0"/>
              <w:left w:val="nil"/>
              <w:bottom w:val="single" w:sz="8" w:space="0" w:color="006FC0"/>
              <w:right w:val="nil"/>
            </w:tcBorders>
            <w:shd w:val="clear" w:color="auto" w:fill="auto"/>
            <w:vAlign w:val="center"/>
            <w:hideMark/>
          </w:tcPr>
          <w:p w:rsidR="004C17E1" w:rsidRPr="004C17E1" w:rsidRDefault="004C17E1" w:rsidP="004C17E1">
            <w:pPr>
              <w:widowControl/>
              <w:autoSpaceDE/>
              <w:autoSpaceDN/>
              <w:jc w:val="center"/>
              <w:rPr>
                <w:rFonts w:eastAsia="Times New Roman" w:cs="Calibri"/>
                <w:lang w:eastAsia="sv-SE"/>
              </w:rPr>
            </w:pPr>
            <w:r w:rsidRPr="004C17E1">
              <w:rPr>
                <w:rFonts w:eastAsia="Times New Roman" w:cs="Calibri"/>
                <w:lang w:eastAsia="sv-SE"/>
              </w:rPr>
              <w:t>Antal/ år</w:t>
            </w:r>
          </w:p>
        </w:tc>
        <w:tc>
          <w:tcPr>
            <w:tcW w:w="1368" w:type="dxa"/>
            <w:tcBorders>
              <w:top w:val="single" w:sz="12" w:space="0" w:color="006FC0"/>
              <w:left w:val="nil"/>
              <w:bottom w:val="single" w:sz="8" w:space="0" w:color="006FC0"/>
              <w:right w:val="nil"/>
            </w:tcBorders>
            <w:shd w:val="clear" w:color="auto" w:fill="auto"/>
            <w:vAlign w:val="center"/>
            <w:hideMark/>
          </w:tcPr>
          <w:p w:rsidR="004C17E1" w:rsidRPr="004C17E1" w:rsidRDefault="004C17E1" w:rsidP="004C17E1">
            <w:pPr>
              <w:widowControl/>
              <w:autoSpaceDE/>
              <w:autoSpaceDN/>
              <w:jc w:val="center"/>
              <w:rPr>
                <w:rFonts w:eastAsia="Times New Roman" w:cs="Calibri"/>
                <w:lang w:eastAsia="sv-SE"/>
              </w:rPr>
            </w:pPr>
            <w:r w:rsidRPr="004C17E1">
              <w:rPr>
                <w:rFonts w:eastAsia="Times New Roman" w:cs="Calibri"/>
                <w:lang w:eastAsia="sv-SE"/>
              </w:rPr>
              <w:t>Tim/ärende</w:t>
            </w:r>
          </w:p>
        </w:tc>
        <w:tc>
          <w:tcPr>
            <w:tcW w:w="693" w:type="dxa"/>
            <w:tcBorders>
              <w:top w:val="single" w:sz="12" w:space="0" w:color="006FC0"/>
              <w:left w:val="nil"/>
              <w:bottom w:val="single" w:sz="8" w:space="0" w:color="006FC0"/>
              <w:right w:val="nil"/>
            </w:tcBorders>
            <w:shd w:val="clear" w:color="auto" w:fill="auto"/>
            <w:vAlign w:val="center"/>
            <w:hideMark/>
          </w:tcPr>
          <w:p w:rsidR="004C17E1" w:rsidRPr="004C17E1" w:rsidRDefault="004C17E1" w:rsidP="004C17E1">
            <w:pPr>
              <w:widowControl/>
              <w:autoSpaceDE/>
              <w:autoSpaceDN/>
              <w:jc w:val="center"/>
              <w:rPr>
                <w:rFonts w:eastAsia="Times New Roman" w:cs="Calibri"/>
                <w:lang w:eastAsia="sv-SE"/>
              </w:rPr>
            </w:pPr>
            <w:r w:rsidRPr="004C17E1">
              <w:rPr>
                <w:rFonts w:eastAsia="Times New Roman" w:cs="Calibri"/>
                <w:lang w:eastAsia="sv-SE"/>
              </w:rPr>
              <w:t>Tim/ år</w:t>
            </w:r>
          </w:p>
        </w:tc>
      </w:tr>
      <w:tr w:rsidR="005A5BF9" w:rsidRPr="005A5BF9" w:rsidTr="004C17E1">
        <w:trPr>
          <w:trHeight w:val="330"/>
        </w:trPr>
        <w:tc>
          <w:tcPr>
            <w:tcW w:w="5367" w:type="dxa"/>
            <w:tcBorders>
              <w:top w:val="nil"/>
              <w:left w:val="nil"/>
              <w:bottom w:val="nil"/>
              <w:right w:val="nil"/>
            </w:tcBorders>
            <w:shd w:val="clear" w:color="auto" w:fill="auto"/>
            <w:vAlign w:val="center"/>
            <w:hideMark/>
          </w:tcPr>
          <w:p w:rsidR="004C17E1" w:rsidRPr="004C17E1" w:rsidRDefault="004C17E1" w:rsidP="004C17E1">
            <w:pPr>
              <w:widowControl/>
              <w:autoSpaceDE/>
              <w:autoSpaceDN/>
              <w:rPr>
                <w:rFonts w:eastAsia="Times New Roman" w:cs="Calibri"/>
                <w:lang w:eastAsia="sv-SE"/>
              </w:rPr>
            </w:pPr>
            <w:r w:rsidRPr="004C17E1">
              <w:rPr>
                <w:rFonts w:eastAsia="Times New Roman" w:cs="Calibri"/>
                <w:lang w:eastAsia="sv-SE"/>
              </w:rPr>
              <w:t>Enkelt avhjälpta hinder</w:t>
            </w:r>
            <w:bookmarkStart w:id="29" w:name="_GoBack"/>
            <w:bookmarkEnd w:id="29"/>
          </w:p>
        </w:tc>
        <w:tc>
          <w:tcPr>
            <w:tcW w:w="2070" w:type="dxa"/>
            <w:tcBorders>
              <w:top w:val="nil"/>
              <w:left w:val="nil"/>
              <w:bottom w:val="nil"/>
              <w:right w:val="nil"/>
            </w:tcBorders>
            <w:shd w:val="clear" w:color="auto" w:fill="auto"/>
            <w:vAlign w:val="center"/>
            <w:hideMark/>
          </w:tcPr>
          <w:p w:rsidR="004C17E1" w:rsidRPr="004C17E1" w:rsidRDefault="004C17E1" w:rsidP="004C17E1">
            <w:pPr>
              <w:widowControl/>
              <w:autoSpaceDE/>
              <w:autoSpaceDN/>
              <w:jc w:val="center"/>
              <w:rPr>
                <w:rFonts w:eastAsia="Times New Roman" w:cs="Calibri"/>
                <w:lang w:eastAsia="sv-SE"/>
              </w:rPr>
            </w:pPr>
            <w:r w:rsidRPr="004C17E1">
              <w:rPr>
                <w:rFonts w:eastAsia="Times New Roman" w:cs="Calibri"/>
                <w:lang w:eastAsia="sv-SE"/>
              </w:rPr>
              <w:t>1</w:t>
            </w:r>
          </w:p>
        </w:tc>
        <w:tc>
          <w:tcPr>
            <w:tcW w:w="1368" w:type="dxa"/>
            <w:tcBorders>
              <w:top w:val="nil"/>
              <w:left w:val="nil"/>
              <w:bottom w:val="nil"/>
              <w:right w:val="nil"/>
            </w:tcBorders>
            <w:shd w:val="clear" w:color="auto" w:fill="auto"/>
            <w:vAlign w:val="center"/>
            <w:hideMark/>
          </w:tcPr>
          <w:p w:rsidR="004C17E1" w:rsidRPr="004C17E1" w:rsidRDefault="004C17E1" w:rsidP="004C17E1">
            <w:pPr>
              <w:widowControl/>
              <w:autoSpaceDE/>
              <w:autoSpaceDN/>
              <w:jc w:val="center"/>
              <w:rPr>
                <w:rFonts w:eastAsia="Times New Roman" w:cs="Calibri"/>
                <w:lang w:eastAsia="sv-SE"/>
              </w:rPr>
            </w:pPr>
            <w:r w:rsidRPr="004C17E1">
              <w:rPr>
                <w:rFonts w:eastAsia="Times New Roman" w:cs="Calibri"/>
                <w:lang w:eastAsia="sv-SE"/>
              </w:rPr>
              <w:t>2</w:t>
            </w:r>
          </w:p>
        </w:tc>
        <w:tc>
          <w:tcPr>
            <w:tcW w:w="693" w:type="dxa"/>
            <w:tcBorders>
              <w:top w:val="nil"/>
              <w:left w:val="nil"/>
              <w:bottom w:val="nil"/>
              <w:right w:val="nil"/>
            </w:tcBorders>
            <w:shd w:val="clear" w:color="auto" w:fill="auto"/>
            <w:vAlign w:val="center"/>
            <w:hideMark/>
          </w:tcPr>
          <w:p w:rsidR="004C17E1" w:rsidRPr="004C17E1" w:rsidRDefault="004C17E1" w:rsidP="004C17E1">
            <w:pPr>
              <w:widowControl/>
              <w:autoSpaceDE/>
              <w:autoSpaceDN/>
              <w:jc w:val="center"/>
              <w:rPr>
                <w:rFonts w:eastAsia="Times New Roman" w:cs="Calibri"/>
                <w:lang w:eastAsia="sv-SE"/>
              </w:rPr>
            </w:pPr>
            <w:r w:rsidRPr="004C17E1">
              <w:rPr>
                <w:rFonts w:eastAsia="Times New Roman" w:cs="Calibri"/>
                <w:lang w:eastAsia="sv-SE"/>
              </w:rPr>
              <w:t>2</w:t>
            </w:r>
          </w:p>
        </w:tc>
      </w:tr>
      <w:tr w:rsidR="005A5BF9" w:rsidRPr="005A5BF9" w:rsidTr="004C17E1">
        <w:trPr>
          <w:trHeight w:val="330"/>
        </w:trPr>
        <w:tc>
          <w:tcPr>
            <w:tcW w:w="5367" w:type="dxa"/>
            <w:tcBorders>
              <w:top w:val="nil"/>
              <w:left w:val="nil"/>
              <w:bottom w:val="nil"/>
              <w:right w:val="nil"/>
            </w:tcBorders>
            <w:shd w:val="clear" w:color="auto" w:fill="auto"/>
            <w:vAlign w:val="center"/>
            <w:hideMark/>
          </w:tcPr>
          <w:p w:rsidR="004C17E1" w:rsidRPr="004C17E1" w:rsidRDefault="004C17E1" w:rsidP="004C17E1">
            <w:pPr>
              <w:widowControl/>
              <w:autoSpaceDE/>
              <w:autoSpaceDN/>
              <w:rPr>
                <w:rFonts w:eastAsia="Times New Roman" w:cs="Calibri"/>
                <w:lang w:eastAsia="sv-SE"/>
              </w:rPr>
            </w:pPr>
            <w:r w:rsidRPr="004C17E1">
              <w:rPr>
                <w:rFonts w:eastAsia="Times New Roman" w:cs="Calibri"/>
                <w:lang w:eastAsia="sv-SE"/>
              </w:rPr>
              <w:t>OVK</w:t>
            </w:r>
          </w:p>
        </w:tc>
        <w:tc>
          <w:tcPr>
            <w:tcW w:w="2070" w:type="dxa"/>
            <w:tcBorders>
              <w:top w:val="nil"/>
              <w:left w:val="nil"/>
              <w:bottom w:val="nil"/>
              <w:right w:val="nil"/>
            </w:tcBorders>
            <w:shd w:val="clear" w:color="auto" w:fill="auto"/>
            <w:vAlign w:val="center"/>
            <w:hideMark/>
          </w:tcPr>
          <w:p w:rsidR="004C17E1" w:rsidRPr="004C17E1" w:rsidRDefault="007E72E5" w:rsidP="004C17E1">
            <w:pPr>
              <w:widowControl/>
              <w:autoSpaceDE/>
              <w:autoSpaceDN/>
              <w:jc w:val="center"/>
              <w:rPr>
                <w:rFonts w:eastAsia="Times New Roman" w:cs="Calibri"/>
                <w:lang w:eastAsia="sv-SE"/>
              </w:rPr>
            </w:pPr>
            <w:r w:rsidRPr="005A5BF9">
              <w:rPr>
                <w:rFonts w:eastAsia="Times New Roman" w:cs="Calibri"/>
                <w:lang w:eastAsia="sv-SE"/>
              </w:rPr>
              <w:t>27</w:t>
            </w:r>
          </w:p>
        </w:tc>
        <w:tc>
          <w:tcPr>
            <w:tcW w:w="1368" w:type="dxa"/>
            <w:tcBorders>
              <w:top w:val="nil"/>
              <w:left w:val="nil"/>
              <w:bottom w:val="nil"/>
              <w:right w:val="nil"/>
            </w:tcBorders>
            <w:shd w:val="clear" w:color="auto" w:fill="auto"/>
            <w:vAlign w:val="center"/>
            <w:hideMark/>
          </w:tcPr>
          <w:p w:rsidR="004C17E1" w:rsidRPr="004C17E1" w:rsidRDefault="004C17E1" w:rsidP="004C17E1">
            <w:pPr>
              <w:widowControl/>
              <w:autoSpaceDE/>
              <w:autoSpaceDN/>
              <w:jc w:val="center"/>
              <w:rPr>
                <w:rFonts w:eastAsia="Times New Roman" w:cs="Calibri"/>
                <w:lang w:eastAsia="sv-SE"/>
              </w:rPr>
            </w:pPr>
            <w:r w:rsidRPr="004C17E1">
              <w:rPr>
                <w:rFonts w:eastAsia="Times New Roman" w:cs="Calibri"/>
                <w:lang w:eastAsia="sv-SE"/>
              </w:rPr>
              <w:t>1</w:t>
            </w:r>
          </w:p>
        </w:tc>
        <w:tc>
          <w:tcPr>
            <w:tcW w:w="693" w:type="dxa"/>
            <w:tcBorders>
              <w:top w:val="nil"/>
              <w:left w:val="nil"/>
              <w:bottom w:val="nil"/>
              <w:right w:val="nil"/>
            </w:tcBorders>
            <w:shd w:val="clear" w:color="auto" w:fill="auto"/>
            <w:vAlign w:val="center"/>
            <w:hideMark/>
          </w:tcPr>
          <w:p w:rsidR="004C17E1" w:rsidRPr="004C17E1" w:rsidRDefault="007E72E5" w:rsidP="004C17E1">
            <w:pPr>
              <w:widowControl/>
              <w:autoSpaceDE/>
              <w:autoSpaceDN/>
              <w:jc w:val="center"/>
              <w:rPr>
                <w:rFonts w:eastAsia="Times New Roman" w:cs="Calibri"/>
                <w:lang w:eastAsia="sv-SE"/>
              </w:rPr>
            </w:pPr>
            <w:r w:rsidRPr="005A5BF9">
              <w:rPr>
                <w:rFonts w:eastAsia="Times New Roman" w:cs="Calibri"/>
                <w:lang w:eastAsia="sv-SE"/>
              </w:rPr>
              <w:t>27</w:t>
            </w:r>
          </w:p>
        </w:tc>
      </w:tr>
      <w:tr w:rsidR="005A5BF9" w:rsidRPr="005A5BF9" w:rsidTr="004C17E1">
        <w:trPr>
          <w:trHeight w:val="330"/>
        </w:trPr>
        <w:tc>
          <w:tcPr>
            <w:tcW w:w="5367" w:type="dxa"/>
            <w:tcBorders>
              <w:top w:val="nil"/>
              <w:left w:val="nil"/>
              <w:bottom w:val="nil"/>
              <w:right w:val="nil"/>
            </w:tcBorders>
            <w:shd w:val="clear" w:color="auto" w:fill="auto"/>
            <w:vAlign w:val="center"/>
            <w:hideMark/>
          </w:tcPr>
          <w:p w:rsidR="004C17E1" w:rsidRPr="004C17E1" w:rsidRDefault="004C17E1" w:rsidP="004C17E1">
            <w:pPr>
              <w:widowControl/>
              <w:autoSpaceDE/>
              <w:autoSpaceDN/>
              <w:rPr>
                <w:rFonts w:eastAsia="Times New Roman" w:cs="Calibri"/>
                <w:lang w:eastAsia="sv-SE"/>
              </w:rPr>
            </w:pPr>
            <w:r w:rsidRPr="004C17E1">
              <w:rPr>
                <w:rFonts w:eastAsia="Times New Roman" w:cs="Calibri"/>
                <w:lang w:eastAsia="sv-SE"/>
              </w:rPr>
              <w:t>Strandskydd</w:t>
            </w:r>
          </w:p>
        </w:tc>
        <w:tc>
          <w:tcPr>
            <w:tcW w:w="2070" w:type="dxa"/>
            <w:tcBorders>
              <w:top w:val="nil"/>
              <w:left w:val="nil"/>
              <w:bottom w:val="nil"/>
              <w:right w:val="nil"/>
            </w:tcBorders>
            <w:shd w:val="clear" w:color="auto" w:fill="auto"/>
            <w:vAlign w:val="center"/>
            <w:hideMark/>
          </w:tcPr>
          <w:p w:rsidR="004C17E1" w:rsidRPr="004C17E1" w:rsidRDefault="007773A7" w:rsidP="004C17E1">
            <w:pPr>
              <w:widowControl/>
              <w:autoSpaceDE/>
              <w:autoSpaceDN/>
              <w:jc w:val="center"/>
              <w:rPr>
                <w:rFonts w:eastAsia="Times New Roman" w:cs="Calibri"/>
                <w:lang w:eastAsia="sv-SE"/>
              </w:rPr>
            </w:pPr>
            <w:r>
              <w:rPr>
                <w:rFonts w:eastAsia="Times New Roman" w:cs="Calibri"/>
                <w:lang w:eastAsia="sv-SE"/>
              </w:rPr>
              <w:t>4</w:t>
            </w:r>
          </w:p>
        </w:tc>
        <w:tc>
          <w:tcPr>
            <w:tcW w:w="1368" w:type="dxa"/>
            <w:tcBorders>
              <w:top w:val="nil"/>
              <w:left w:val="nil"/>
              <w:bottom w:val="nil"/>
              <w:right w:val="nil"/>
            </w:tcBorders>
            <w:shd w:val="clear" w:color="auto" w:fill="auto"/>
            <w:vAlign w:val="center"/>
            <w:hideMark/>
          </w:tcPr>
          <w:p w:rsidR="004C17E1" w:rsidRPr="004C17E1" w:rsidRDefault="004C17E1" w:rsidP="004C17E1">
            <w:pPr>
              <w:widowControl/>
              <w:autoSpaceDE/>
              <w:autoSpaceDN/>
              <w:jc w:val="center"/>
              <w:rPr>
                <w:rFonts w:eastAsia="Times New Roman" w:cs="Calibri"/>
                <w:lang w:eastAsia="sv-SE"/>
              </w:rPr>
            </w:pPr>
            <w:r w:rsidRPr="004C17E1">
              <w:rPr>
                <w:rFonts w:eastAsia="Times New Roman" w:cs="Calibri"/>
                <w:lang w:eastAsia="sv-SE"/>
              </w:rPr>
              <w:t>2,5</w:t>
            </w:r>
          </w:p>
        </w:tc>
        <w:tc>
          <w:tcPr>
            <w:tcW w:w="693" w:type="dxa"/>
            <w:tcBorders>
              <w:top w:val="nil"/>
              <w:left w:val="nil"/>
              <w:bottom w:val="nil"/>
              <w:right w:val="nil"/>
            </w:tcBorders>
            <w:shd w:val="clear" w:color="auto" w:fill="auto"/>
            <w:vAlign w:val="center"/>
            <w:hideMark/>
          </w:tcPr>
          <w:p w:rsidR="004C17E1" w:rsidRPr="004C17E1" w:rsidRDefault="007773A7" w:rsidP="004C17E1">
            <w:pPr>
              <w:widowControl/>
              <w:autoSpaceDE/>
              <w:autoSpaceDN/>
              <w:jc w:val="center"/>
              <w:rPr>
                <w:rFonts w:eastAsia="Times New Roman" w:cs="Calibri"/>
                <w:lang w:eastAsia="sv-SE"/>
              </w:rPr>
            </w:pPr>
            <w:r>
              <w:rPr>
                <w:rFonts w:eastAsia="Times New Roman" w:cs="Calibri"/>
                <w:lang w:eastAsia="sv-SE"/>
              </w:rPr>
              <w:t>10</w:t>
            </w:r>
          </w:p>
        </w:tc>
      </w:tr>
      <w:tr w:rsidR="005A5BF9" w:rsidRPr="005A5BF9" w:rsidTr="004C17E1">
        <w:trPr>
          <w:trHeight w:val="330"/>
        </w:trPr>
        <w:tc>
          <w:tcPr>
            <w:tcW w:w="5367" w:type="dxa"/>
            <w:tcBorders>
              <w:top w:val="nil"/>
              <w:left w:val="nil"/>
              <w:bottom w:val="nil"/>
              <w:right w:val="nil"/>
            </w:tcBorders>
            <w:shd w:val="clear" w:color="auto" w:fill="auto"/>
            <w:vAlign w:val="center"/>
            <w:hideMark/>
          </w:tcPr>
          <w:p w:rsidR="004C17E1" w:rsidRPr="004C17E1" w:rsidRDefault="004C17E1" w:rsidP="004C17E1">
            <w:pPr>
              <w:widowControl/>
              <w:autoSpaceDE/>
              <w:autoSpaceDN/>
              <w:rPr>
                <w:rFonts w:eastAsia="Times New Roman" w:cs="Calibri"/>
                <w:lang w:eastAsia="sv-SE"/>
              </w:rPr>
            </w:pPr>
            <w:r w:rsidRPr="004C17E1">
              <w:rPr>
                <w:rFonts w:eastAsia="Times New Roman" w:cs="Calibri"/>
                <w:lang w:eastAsia="sv-SE"/>
              </w:rPr>
              <w:t>Hissar för personbruk</w:t>
            </w:r>
          </w:p>
        </w:tc>
        <w:tc>
          <w:tcPr>
            <w:tcW w:w="2070" w:type="dxa"/>
            <w:tcBorders>
              <w:top w:val="nil"/>
              <w:left w:val="nil"/>
              <w:bottom w:val="nil"/>
              <w:right w:val="nil"/>
            </w:tcBorders>
            <w:shd w:val="clear" w:color="auto" w:fill="auto"/>
            <w:vAlign w:val="center"/>
            <w:hideMark/>
          </w:tcPr>
          <w:p w:rsidR="004C17E1" w:rsidRPr="004C17E1" w:rsidRDefault="004C17E1" w:rsidP="004C17E1">
            <w:pPr>
              <w:widowControl/>
              <w:autoSpaceDE/>
              <w:autoSpaceDN/>
              <w:jc w:val="center"/>
              <w:rPr>
                <w:rFonts w:eastAsia="Times New Roman" w:cs="Calibri"/>
                <w:lang w:eastAsia="sv-SE"/>
              </w:rPr>
            </w:pPr>
            <w:r w:rsidRPr="004C17E1">
              <w:rPr>
                <w:rFonts w:eastAsia="Times New Roman" w:cs="Calibri"/>
                <w:lang w:eastAsia="sv-SE"/>
              </w:rPr>
              <w:t>26</w:t>
            </w:r>
          </w:p>
        </w:tc>
        <w:tc>
          <w:tcPr>
            <w:tcW w:w="1368" w:type="dxa"/>
            <w:tcBorders>
              <w:top w:val="nil"/>
              <w:left w:val="nil"/>
              <w:bottom w:val="nil"/>
              <w:right w:val="nil"/>
            </w:tcBorders>
            <w:shd w:val="clear" w:color="auto" w:fill="auto"/>
            <w:vAlign w:val="center"/>
            <w:hideMark/>
          </w:tcPr>
          <w:p w:rsidR="004C17E1" w:rsidRPr="004C17E1" w:rsidRDefault="004C17E1" w:rsidP="004C17E1">
            <w:pPr>
              <w:widowControl/>
              <w:autoSpaceDE/>
              <w:autoSpaceDN/>
              <w:jc w:val="center"/>
              <w:rPr>
                <w:rFonts w:eastAsia="Times New Roman" w:cs="Calibri"/>
                <w:lang w:eastAsia="sv-SE"/>
              </w:rPr>
            </w:pPr>
            <w:r w:rsidRPr="004C17E1">
              <w:rPr>
                <w:rFonts w:eastAsia="Times New Roman" w:cs="Calibri"/>
                <w:lang w:eastAsia="sv-SE"/>
              </w:rPr>
              <w:t>1,5</w:t>
            </w:r>
          </w:p>
        </w:tc>
        <w:tc>
          <w:tcPr>
            <w:tcW w:w="693" w:type="dxa"/>
            <w:tcBorders>
              <w:top w:val="nil"/>
              <w:left w:val="nil"/>
              <w:bottom w:val="nil"/>
              <w:right w:val="nil"/>
            </w:tcBorders>
            <w:shd w:val="clear" w:color="auto" w:fill="auto"/>
            <w:vAlign w:val="center"/>
            <w:hideMark/>
          </w:tcPr>
          <w:p w:rsidR="004C17E1" w:rsidRPr="004C17E1" w:rsidRDefault="004C17E1" w:rsidP="004C17E1">
            <w:pPr>
              <w:widowControl/>
              <w:autoSpaceDE/>
              <w:autoSpaceDN/>
              <w:jc w:val="center"/>
              <w:rPr>
                <w:rFonts w:eastAsia="Times New Roman" w:cs="Calibri"/>
                <w:lang w:eastAsia="sv-SE"/>
              </w:rPr>
            </w:pPr>
            <w:r w:rsidRPr="004C17E1">
              <w:rPr>
                <w:rFonts w:eastAsia="Times New Roman" w:cs="Calibri"/>
                <w:lang w:eastAsia="sv-SE"/>
              </w:rPr>
              <w:t>39</w:t>
            </w:r>
          </w:p>
        </w:tc>
      </w:tr>
      <w:tr w:rsidR="005A5BF9" w:rsidRPr="005A5BF9" w:rsidTr="004C17E1">
        <w:trPr>
          <w:trHeight w:val="330"/>
        </w:trPr>
        <w:tc>
          <w:tcPr>
            <w:tcW w:w="5367" w:type="dxa"/>
            <w:tcBorders>
              <w:top w:val="nil"/>
              <w:left w:val="nil"/>
              <w:bottom w:val="nil"/>
              <w:right w:val="nil"/>
            </w:tcBorders>
            <w:shd w:val="clear" w:color="auto" w:fill="auto"/>
            <w:vAlign w:val="center"/>
            <w:hideMark/>
          </w:tcPr>
          <w:p w:rsidR="004C17E1" w:rsidRPr="004C17E1" w:rsidRDefault="004C17E1" w:rsidP="004C17E1">
            <w:pPr>
              <w:widowControl/>
              <w:autoSpaceDE/>
              <w:autoSpaceDN/>
              <w:rPr>
                <w:rFonts w:eastAsia="Times New Roman" w:cs="Calibri"/>
                <w:lang w:eastAsia="sv-SE"/>
              </w:rPr>
            </w:pPr>
            <w:r w:rsidRPr="004C17E1">
              <w:rPr>
                <w:rFonts w:eastAsia="Times New Roman" w:cs="Calibri"/>
                <w:lang w:eastAsia="sv-SE"/>
              </w:rPr>
              <w:t>Olovligt byggande</w:t>
            </w:r>
          </w:p>
        </w:tc>
        <w:tc>
          <w:tcPr>
            <w:tcW w:w="2070" w:type="dxa"/>
            <w:tcBorders>
              <w:top w:val="nil"/>
              <w:left w:val="nil"/>
              <w:bottom w:val="nil"/>
              <w:right w:val="nil"/>
            </w:tcBorders>
            <w:shd w:val="clear" w:color="auto" w:fill="auto"/>
            <w:vAlign w:val="center"/>
            <w:hideMark/>
          </w:tcPr>
          <w:p w:rsidR="004C17E1" w:rsidRPr="004C17E1" w:rsidRDefault="004C17E1" w:rsidP="004C17E1">
            <w:pPr>
              <w:widowControl/>
              <w:autoSpaceDE/>
              <w:autoSpaceDN/>
              <w:jc w:val="center"/>
              <w:rPr>
                <w:rFonts w:eastAsia="Times New Roman" w:cs="Calibri"/>
                <w:lang w:eastAsia="sv-SE"/>
              </w:rPr>
            </w:pPr>
            <w:r w:rsidRPr="004C17E1">
              <w:rPr>
                <w:rFonts w:eastAsia="Times New Roman" w:cs="Calibri"/>
                <w:lang w:eastAsia="sv-SE"/>
              </w:rPr>
              <w:t>4</w:t>
            </w:r>
          </w:p>
        </w:tc>
        <w:tc>
          <w:tcPr>
            <w:tcW w:w="1368" w:type="dxa"/>
            <w:tcBorders>
              <w:top w:val="nil"/>
              <w:left w:val="nil"/>
              <w:bottom w:val="nil"/>
              <w:right w:val="nil"/>
            </w:tcBorders>
            <w:shd w:val="clear" w:color="auto" w:fill="auto"/>
            <w:vAlign w:val="center"/>
            <w:hideMark/>
          </w:tcPr>
          <w:p w:rsidR="004C17E1" w:rsidRPr="004C17E1" w:rsidRDefault="004C17E1" w:rsidP="004C17E1">
            <w:pPr>
              <w:widowControl/>
              <w:autoSpaceDE/>
              <w:autoSpaceDN/>
              <w:jc w:val="center"/>
              <w:rPr>
                <w:rFonts w:eastAsia="Times New Roman" w:cs="Calibri"/>
                <w:lang w:eastAsia="sv-SE"/>
              </w:rPr>
            </w:pPr>
            <w:r w:rsidRPr="004C17E1">
              <w:rPr>
                <w:rFonts w:eastAsia="Times New Roman" w:cs="Calibri"/>
                <w:lang w:eastAsia="sv-SE"/>
              </w:rPr>
              <w:t>10</w:t>
            </w:r>
          </w:p>
        </w:tc>
        <w:tc>
          <w:tcPr>
            <w:tcW w:w="693" w:type="dxa"/>
            <w:tcBorders>
              <w:top w:val="nil"/>
              <w:left w:val="nil"/>
              <w:bottom w:val="nil"/>
              <w:right w:val="nil"/>
            </w:tcBorders>
            <w:shd w:val="clear" w:color="auto" w:fill="auto"/>
            <w:vAlign w:val="center"/>
            <w:hideMark/>
          </w:tcPr>
          <w:p w:rsidR="004C17E1" w:rsidRPr="004C17E1" w:rsidRDefault="004C17E1" w:rsidP="004C17E1">
            <w:pPr>
              <w:widowControl/>
              <w:autoSpaceDE/>
              <w:autoSpaceDN/>
              <w:jc w:val="center"/>
              <w:rPr>
                <w:rFonts w:eastAsia="Times New Roman" w:cs="Calibri"/>
                <w:lang w:eastAsia="sv-SE"/>
              </w:rPr>
            </w:pPr>
            <w:r w:rsidRPr="004C17E1">
              <w:rPr>
                <w:rFonts w:eastAsia="Times New Roman" w:cs="Calibri"/>
                <w:lang w:eastAsia="sv-SE"/>
              </w:rPr>
              <w:t>40</w:t>
            </w:r>
          </w:p>
        </w:tc>
      </w:tr>
      <w:tr w:rsidR="005A5BF9" w:rsidRPr="005A5BF9" w:rsidTr="004C17E1">
        <w:trPr>
          <w:trHeight w:val="330"/>
        </w:trPr>
        <w:tc>
          <w:tcPr>
            <w:tcW w:w="5367" w:type="dxa"/>
            <w:tcBorders>
              <w:top w:val="nil"/>
              <w:left w:val="nil"/>
              <w:bottom w:val="nil"/>
              <w:right w:val="nil"/>
            </w:tcBorders>
            <w:shd w:val="clear" w:color="auto" w:fill="auto"/>
            <w:vAlign w:val="center"/>
          </w:tcPr>
          <w:p w:rsidR="00F11B5D" w:rsidRPr="005A5BF9" w:rsidRDefault="00F11B5D" w:rsidP="004C17E1">
            <w:pPr>
              <w:widowControl/>
              <w:autoSpaceDE/>
              <w:autoSpaceDN/>
              <w:rPr>
                <w:rFonts w:eastAsia="Times New Roman" w:cs="Calibri"/>
                <w:lang w:eastAsia="sv-SE"/>
              </w:rPr>
            </w:pPr>
            <w:r w:rsidRPr="005A5BF9">
              <w:rPr>
                <w:rFonts w:eastAsia="Times New Roman" w:cs="Calibri"/>
                <w:lang w:eastAsia="sv-SE"/>
              </w:rPr>
              <w:t>Lekplatser</w:t>
            </w:r>
          </w:p>
        </w:tc>
        <w:tc>
          <w:tcPr>
            <w:tcW w:w="2070" w:type="dxa"/>
            <w:tcBorders>
              <w:top w:val="nil"/>
              <w:left w:val="nil"/>
              <w:bottom w:val="nil"/>
              <w:right w:val="nil"/>
            </w:tcBorders>
            <w:shd w:val="clear" w:color="auto" w:fill="auto"/>
            <w:vAlign w:val="center"/>
          </w:tcPr>
          <w:p w:rsidR="00F11B5D" w:rsidRPr="005A5BF9" w:rsidRDefault="00F11B5D" w:rsidP="004C17E1">
            <w:pPr>
              <w:widowControl/>
              <w:autoSpaceDE/>
              <w:autoSpaceDN/>
              <w:jc w:val="center"/>
              <w:rPr>
                <w:rFonts w:eastAsia="Times New Roman" w:cs="Calibri"/>
                <w:lang w:eastAsia="sv-SE"/>
              </w:rPr>
            </w:pPr>
            <w:r w:rsidRPr="005A5BF9">
              <w:rPr>
                <w:rFonts w:eastAsia="Times New Roman" w:cs="Calibri"/>
                <w:lang w:eastAsia="sv-SE"/>
              </w:rPr>
              <w:t>2</w:t>
            </w:r>
          </w:p>
        </w:tc>
        <w:tc>
          <w:tcPr>
            <w:tcW w:w="1368" w:type="dxa"/>
            <w:tcBorders>
              <w:top w:val="nil"/>
              <w:left w:val="nil"/>
              <w:bottom w:val="nil"/>
              <w:right w:val="nil"/>
            </w:tcBorders>
            <w:shd w:val="clear" w:color="auto" w:fill="auto"/>
            <w:vAlign w:val="center"/>
          </w:tcPr>
          <w:p w:rsidR="00F11B5D" w:rsidRPr="005A5BF9" w:rsidRDefault="00F11B5D" w:rsidP="004C17E1">
            <w:pPr>
              <w:widowControl/>
              <w:autoSpaceDE/>
              <w:autoSpaceDN/>
              <w:jc w:val="center"/>
              <w:rPr>
                <w:rFonts w:eastAsia="Times New Roman" w:cs="Calibri"/>
                <w:lang w:eastAsia="sv-SE"/>
              </w:rPr>
            </w:pPr>
            <w:r w:rsidRPr="005A5BF9">
              <w:rPr>
                <w:rFonts w:eastAsia="Times New Roman" w:cs="Calibri"/>
                <w:lang w:eastAsia="sv-SE"/>
              </w:rPr>
              <w:t>1</w:t>
            </w:r>
          </w:p>
        </w:tc>
        <w:tc>
          <w:tcPr>
            <w:tcW w:w="693" w:type="dxa"/>
            <w:tcBorders>
              <w:top w:val="nil"/>
              <w:left w:val="nil"/>
              <w:bottom w:val="nil"/>
              <w:right w:val="nil"/>
            </w:tcBorders>
            <w:shd w:val="clear" w:color="auto" w:fill="auto"/>
            <w:vAlign w:val="center"/>
          </w:tcPr>
          <w:p w:rsidR="00F11B5D" w:rsidRPr="005A5BF9" w:rsidRDefault="00F11B5D" w:rsidP="004C17E1">
            <w:pPr>
              <w:widowControl/>
              <w:autoSpaceDE/>
              <w:autoSpaceDN/>
              <w:jc w:val="center"/>
              <w:rPr>
                <w:rFonts w:eastAsia="Times New Roman" w:cs="Calibri"/>
                <w:lang w:eastAsia="sv-SE"/>
              </w:rPr>
            </w:pPr>
            <w:r w:rsidRPr="005A5BF9">
              <w:rPr>
                <w:rFonts w:eastAsia="Times New Roman" w:cs="Calibri"/>
                <w:lang w:eastAsia="sv-SE"/>
              </w:rPr>
              <w:t>2</w:t>
            </w:r>
          </w:p>
        </w:tc>
      </w:tr>
      <w:tr w:rsidR="005A5BF9" w:rsidRPr="005A5BF9" w:rsidTr="004C17E1">
        <w:trPr>
          <w:trHeight w:val="330"/>
        </w:trPr>
        <w:tc>
          <w:tcPr>
            <w:tcW w:w="5367" w:type="dxa"/>
            <w:tcBorders>
              <w:top w:val="nil"/>
              <w:left w:val="nil"/>
              <w:bottom w:val="nil"/>
              <w:right w:val="nil"/>
            </w:tcBorders>
            <w:shd w:val="clear" w:color="auto" w:fill="auto"/>
            <w:vAlign w:val="center"/>
            <w:hideMark/>
          </w:tcPr>
          <w:p w:rsidR="004C17E1" w:rsidRPr="004C17E1" w:rsidRDefault="004C17E1" w:rsidP="004C17E1">
            <w:pPr>
              <w:widowControl/>
              <w:autoSpaceDE/>
              <w:autoSpaceDN/>
              <w:rPr>
                <w:rFonts w:eastAsia="Times New Roman" w:cs="Calibri"/>
                <w:lang w:eastAsia="sv-SE"/>
              </w:rPr>
            </w:pPr>
            <w:r w:rsidRPr="004C17E1">
              <w:rPr>
                <w:rFonts w:eastAsia="Times New Roman" w:cs="Calibri"/>
                <w:lang w:eastAsia="sv-SE"/>
              </w:rPr>
              <w:t>Eftersatt underhåll</w:t>
            </w:r>
          </w:p>
        </w:tc>
        <w:tc>
          <w:tcPr>
            <w:tcW w:w="2070" w:type="dxa"/>
            <w:tcBorders>
              <w:top w:val="nil"/>
              <w:left w:val="nil"/>
              <w:bottom w:val="nil"/>
              <w:right w:val="nil"/>
            </w:tcBorders>
            <w:shd w:val="clear" w:color="auto" w:fill="auto"/>
            <w:vAlign w:val="center"/>
            <w:hideMark/>
          </w:tcPr>
          <w:p w:rsidR="004C17E1" w:rsidRPr="004C17E1" w:rsidRDefault="004C17E1" w:rsidP="004C17E1">
            <w:pPr>
              <w:widowControl/>
              <w:autoSpaceDE/>
              <w:autoSpaceDN/>
              <w:jc w:val="center"/>
              <w:rPr>
                <w:rFonts w:eastAsia="Times New Roman" w:cs="Calibri"/>
                <w:lang w:eastAsia="sv-SE"/>
              </w:rPr>
            </w:pPr>
            <w:r w:rsidRPr="004C17E1">
              <w:rPr>
                <w:rFonts w:eastAsia="Times New Roman" w:cs="Calibri"/>
                <w:lang w:eastAsia="sv-SE"/>
              </w:rPr>
              <w:t>1</w:t>
            </w:r>
          </w:p>
        </w:tc>
        <w:tc>
          <w:tcPr>
            <w:tcW w:w="1368" w:type="dxa"/>
            <w:tcBorders>
              <w:top w:val="nil"/>
              <w:left w:val="nil"/>
              <w:bottom w:val="nil"/>
              <w:right w:val="nil"/>
            </w:tcBorders>
            <w:shd w:val="clear" w:color="auto" w:fill="auto"/>
            <w:vAlign w:val="center"/>
            <w:hideMark/>
          </w:tcPr>
          <w:p w:rsidR="004C17E1" w:rsidRPr="004C17E1" w:rsidRDefault="004C17E1" w:rsidP="004C17E1">
            <w:pPr>
              <w:widowControl/>
              <w:autoSpaceDE/>
              <w:autoSpaceDN/>
              <w:jc w:val="center"/>
              <w:rPr>
                <w:rFonts w:eastAsia="Times New Roman" w:cs="Calibri"/>
                <w:lang w:eastAsia="sv-SE"/>
              </w:rPr>
            </w:pPr>
            <w:r w:rsidRPr="004C17E1">
              <w:rPr>
                <w:rFonts w:eastAsia="Times New Roman" w:cs="Calibri"/>
                <w:lang w:eastAsia="sv-SE"/>
              </w:rPr>
              <w:t>10</w:t>
            </w:r>
          </w:p>
        </w:tc>
        <w:tc>
          <w:tcPr>
            <w:tcW w:w="693" w:type="dxa"/>
            <w:tcBorders>
              <w:top w:val="nil"/>
              <w:left w:val="nil"/>
              <w:bottom w:val="nil"/>
              <w:right w:val="nil"/>
            </w:tcBorders>
            <w:shd w:val="clear" w:color="auto" w:fill="auto"/>
            <w:vAlign w:val="center"/>
            <w:hideMark/>
          </w:tcPr>
          <w:p w:rsidR="004C17E1" w:rsidRPr="004C17E1" w:rsidRDefault="004C17E1" w:rsidP="004C17E1">
            <w:pPr>
              <w:widowControl/>
              <w:autoSpaceDE/>
              <w:autoSpaceDN/>
              <w:jc w:val="center"/>
              <w:rPr>
                <w:rFonts w:eastAsia="Times New Roman" w:cs="Calibri"/>
                <w:lang w:eastAsia="sv-SE"/>
              </w:rPr>
            </w:pPr>
            <w:r w:rsidRPr="004C17E1">
              <w:rPr>
                <w:rFonts w:eastAsia="Times New Roman" w:cs="Calibri"/>
                <w:lang w:eastAsia="sv-SE"/>
              </w:rPr>
              <w:t>10</w:t>
            </w:r>
          </w:p>
        </w:tc>
      </w:tr>
      <w:tr w:rsidR="005A5BF9" w:rsidRPr="005A5BF9" w:rsidTr="004C17E1">
        <w:trPr>
          <w:trHeight w:val="330"/>
        </w:trPr>
        <w:tc>
          <w:tcPr>
            <w:tcW w:w="5367" w:type="dxa"/>
            <w:tcBorders>
              <w:top w:val="nil"/>
              <w:left w:val="nil"/>
              <w:bottom w:val="nil"/>
              <w:right w:val="nil"/>
            </w:tcBorders>
            <w:shd w:val="clear" w:color="auto" w:fill="auto"/>
            <w:vAlign w:val="center"/>
            <w:hideMark/>
          </w:tcPr>
          <w:p w:rsidR="004C17E1" w:rsidRPr="004C17E1" w:rsidRDefault="004C17E1" w:rsidP="004C17E1">
            <w:pPr>
              <w:widowControl/>
              <w:autoSpaceDE/>
              <w:autoSpaceDN/>
              <w:rPr>
                <w:rFonts w:eastAsia="Times New Roman" w:cs="Calibri"/>
                <w:lang w:eastAsia="sv-SE"/>
              </w:rPr>
            </w:pPr>
            <w:r w:rsidRPr="004C17E1">
              <w:rPr>
                <w:rFonts w:eastAsia="Times New Roman" w:cs="Calibri"/>
                <w:lang w:eastAsia="sv-SE"/>
              </w:rPr>
              <w:t>Ovårdad tomt</w:t>
            </w:r>
          </w:p>
        </w:tc>
        <w:tc>
          <w:tcPr>
            <w:tcW w:w="2070" w:type="dxa"/>
            <w:tcBorders>
              <w:top w:val="nil"/>
              <w:left w:val="nil"/>
              <w:bottom w:val="nil"/>
              <w:right w:val="nil"/>
            </w:tcBorders>
            <w:shd w:val="clear" w:color="auto" w:fill="auto"/>
            <w:vAlign w:val="center"/>
            <w:hideMark/>
          </w:tcPr>
          <w:p w:rsidR="004C17E1" w:rsidRPr="004C17E1" w:rsidRDefault="004C17E1" w:rsidP="004C17E1">
            <w:pPr>
              <w:widowControl/>
              <w:autoSpaceDE/>
              <w:autoSpaceDN/>
              <w:jc w:val="center"/>
              <w:rPr>
                <w:rFonts w:eastAsia="Times New Roman" w:cs="Calibri"/>
                <w:lang w:eastAsia="sv-SE"/>
              </w:rPr>
            </w:pPr>
            <w:r w:rsidRPr="004C17E1">
              <w:rPr>
                <w:rFonts w:eastAsia="Times New Roman" w:cs="Calibri"/>
                <w:lang w:eastAsia="sv-SE"/>
              </w:rPr>
              <w:t>1</w:t>
            </w:r>
          </w:p>
        </w:tc>
        <w:tc>
          <w:tcPr>
            <w:tcW w:w="1368" w:type="dxa"/>
            <w:tcBorders>
              <w:top w:val="nil"/>
              <w:left w:val="nil"/>
              <w:bottom w:val="nil"/>
              <w:right w:val="nil"/>
            </w:tcBorders>
            <w:shd w:val="clear" w:color="auto" w:fill="auto"/>
            <w:vAlign w:val="center"/>
            <w:hideMark/>
          </w:tcPr>
          <w:p w:rsidR="004C17E1" w:rsidRPr="004C17E1" w:rsidRDefault="004C17E1" w:rsidP="004C17E1">
            <w:pPr>
              <w:widowControl/>
              <w:autoSpaceDE/>
              <w:autoSpaceDN/>
              <w:jc w:val="center"/>
              <w:rPr>
                <w:rFonts w:eastAsia="Times New Roman" w:cs="Calibri"/>
                <w:lang w:eastAsia="sv-SE"/>
              </w:rPr>
            </w:pPr>
            <w:r w:rsidRPr="004C17E1">
              <w:rPr>
                <w:rFonts w:eastAsia="Times New Roman" w:cs="Calibri"/>
                <w:lang w:eastAsia="sv-SE"/>
              </w:rPr>
              <w:t>10</w:t>
            </w:r>
          </w:p>
        </w:tc>
        <w:tc>
          <w:tcPr>
            <w:tcW w:w="693" w:type="dxa"/>
            <w:tcBorders>
              <w:top w:val="nil"/>
              <w:left w:val="nil"/>
              <w:bottom w:val="nil"/>
              <w:right w:val="nil"/>
            </w:tcBorders>
            <w:shd w:val="clear" w:color="auto" w:fill="auto"/>
            <w:vAlign w:val="center"/>
            <w:hideMark/>
          </w:tcPr>
          <w:p w:rsidR="004C17E1" w:rsidRPr="004C17E1" w:rsidRDefault="004C17E1" w:rsidP="004C17E1">
            <w:pPr>
              <w:widowControl/>
              <w:autoSpaceDE/>
              <w:autoSpaceDN/>
              <w:jc w:val="center"/>
              <w:rPr>
                <w:rFonts w:eastAsia="Times New Roman" w:cs="Calibri"/>
                <w:lang w:eastAsia="sv-SE"/>
              </w:rPr>
            </w:pPr>
            <w:r w:rsidRPr="004C17E1">
              <w:rPr>
                <w:rFonts w:eastAsia="Times New Roman" w:cs="Calibri"/>
                <w:lang w:eastAsia="sv-SE"/>
              </w:rPr>
              <w:t>10</w:t>
            </w:r>
          </w:p>
        </w:tc>
      </w:tr>
      <w:tr w:rsidR="005A5BF9" w:rsidRPr="005A5BF9" w:rsidTr="004C17E1">
        <w:trPr>
          <w:trHeight w:val="330"/>
        </w:trPr>
        <w:tc>
          <w:tcPr>
            <w:tcW w:w="5367" w:type="dxa"/>
            <w:tcBorders>
              <w:top w:val="nil"/>
              <w:left w:val="nil"/>
              <w:bottom w:val="nil"/>
              <w:right w:val="nil"/>
            </w:tcBorders>
            <w:shd w:val="clear" w:color="auto" w:fill="auto"/>
            <w:vAlign w:val="center"/>
            <w:hideMark/>
          </w:tcPr>
          <w:p w:rsidR="004C17E1" w:rsidRPr="004C17E1" w:rsidRDefault="004C17E1" w:rsidP="004C17E1">
            <w:pPr>
              <w:widowControl/>
              <w:autoSpaceDE/>
              <w:autoSpaceDN/>
              <w:rPr>
                <w:rFonts w:eastAsia="Times New Roman" w:cs="Calibri"/>
                <w:lang w:eastAsia="sv-SE"/>
              </w:rPr>
            </w:pPr>
            <w:r w:rsidRPr="004C17E1">
              <w:rPr>
                <w:rFonts w:eastAsia="Times New Roman" w:cs="Calibri"/>
                <w:lang w:eastAsia="sv-SE"/>
              </w:rPr>
              <w:t>Övriga klagomål</w:t>
            </w:r>
          </w:p>
        </w:tc>
        <w:tc>
          <w:tcPr>
            <w:tcW w:w="2070" w:type="dxa"/>
            <w:tcBorders>
              <w:top w:val="nil"/>
              <w:left w:val="nil"/>
              <w:bottom w:val="nil"/>
              <w:right w:val="nil"/>
            </w:tcBorders>
            <w:shd w:val="clear" w:color="auto" w:fill="auto"/>
            <w:vAlign w:val="center"/>
            <w:hideMark/>
          </w:tcPr>
          <w:p w:rsidR="004C17E1" w:rsidRPr="004C17E1" w:rsidRDefault="004C17E1" w:rsidP="004C17E1">
            <w:pPr>
              <w:widowControl/>
              <w:autoSpaceDE/>
              <w:autoSpaceDN/>
              <w:jc w:val="center"/>
              <w:rPr>
                <w:rFonts w:eastAsia="Times New Roman" w:cs="Calibri"/>
                <w:lang w:eastAsia="sv-SE"/>
              </w:rPr>
            </w:pPr>
            <w:r w:rsidRPr="004C17E1">
              <w:rPr>
                <w:rFonts w:eastAsia="Times New Roman" w:cs="Calibri"/>
                <w:lang w:eastAsia="sv-SE"/>
              </w:rPr>
              <w:t>10</w:t>
            </w:r>
          </w:p>
        </w:tc>
        <w:tc>
          <w:tcPr>
            <w:tcW w:w="1368" w:type="dxa"/>
            <w:tcBorders>
              <w:top w:val="nil"/>
              <w:left w:val="nil"/>
              <w:bottom w:val="nil"/>
              <w:right w:val="nil"/>
            </w:tcBorders>
            <w:shd w:val="clear" w:color="auto" w:fill="auto"/>
            <w:vAlign w:val="center"/>
            <w:hideMark/>
          </w:tcPr>
          <w:p w:rsidR="004C17E1" w:rsidRPr="004C17E1" w:rsidRDefault="004C17E1" w:rsidP="004C17E1">
            <w:pPr>
              <w:widowControl/>
              <w:autoSpaceDE/>
              <w:autoSpaceDN/>
              <w:jc w:val="center"/>
              <w:rPr>
                <w:rFonts w:eastAsia="Times New Roman" w:cs="Calibri"/>
                <w:lang w:eastAsia="sv-SE"/>
              </w:rPr>
            </w:pPr>
            <w:r w:rsidRPr="004C17E1">
              <w:rPr>
                <w:rFonts w:eastAsia="Times New Roman" w:cs="Calibri"/>
                <w:lang w:eastAsia="sv-SE"/>
              </w:rPr>
              <w:t>0,5</w:t>
            </w:r>
          </w:p>
        </w:tc>
        <w:tc>
          <w:tcPr>
            <w:tcW w:w="693" w:type="dxa"/>
            <w:tcBorders>
              <w:top w:val="nil"/>
              <w:left w:val="nil"/>
              <w:bottom w:val="nil"/>
              <w:right w:val="nil"/>
            </w:tcBorders>
            <w:shd w:val="clear" w:color="auto" w:fill="auto"/>
            <w:vAlign w:val="center"/>
            <w:hideMark/>
          </w:tcPr>
          <w:p w:rsidR="004C17E1" w:rsidRPr="004C17E1" w:rsidRDefault="004C17E1" w:rsidP="004C17E1">
            <w:pPr>
              <w:widowControl/>
              <w:autoSpaceDE/>
              <w:autoSpaceDN/>
              <w:jc w:val="center"/>
              <w:rPr>
                <w:rFonts w:eastAsia="Times New Roman" w:cs="Calibri"/>
                <w:lang w:eastAsia="sv-SE"/>
              </w:rPr>
            </w:pPr>
            <w:r w:rsidRPr="004C17E1">
              <w:rPr>
                <w:rFonts w:eastAsia="Times New Roman" w:cs="Calibri"/>
                <w:lang w:eastAsia="sv-SE"/>
              </w:rPr>
              <w:t>5</w:t>
            </w:r>
          </w:p>
        </w:tc>
      </w:tr>
      <w:tr w:rsidR="005A5BF9" w:rsidRPr="005A5BF9" w:rsidTr="004C17E1">
        <w:trPr>
          <w:trHeight w:val="330"/>
        </w:trPr>
        <w:tc>
          <w:tcPr>
            <w:tcW w:w="5367" w:type="dxa"/>
            <w:tcBorders>
              <w:top w:val="nil"/>
              <w:left w:val="nil"/>
              <w:bottom w:val="nil"/>
              <w:right w:val="nil"/>
            </w:tcBorders>
            <w:shd w:val="clear" w:color="auto" w:fill="auto"/>
            <w:vAlign w:val="center"/>
            <w:hideMark/>
          </w:tcPr>
          <w:p w:rsidR="004C17E1" w:rsidRPr="004C17E1" w:rsidRDefault="004C17E1" w:rsidP="004C17E1">
            <w:pPr>
              <w:widowControl/>
              <w:autoSpaceDE/>
              <w:autoSpaceDN/>
              <w:rPr>
                <w:rFonts w:eastAsia="Times New Roman" w:cs="Calibri"/>
                <w:lang w:eastAsia="sv-SE"/>
              </w:rPr>
            </w:pPr>
            <w:r w:rsidRPr="004C17E1">
              <w:rPr>
                <w:rFonts w:eastAsia="Times New Roman" w:cs="Calibri"/>
                <w:lang w:eastAsia="sv-SE"/>
              </w:rPr>
              <w:t>Följa upp påbörjande och färdigställande</w:t>
            </w:r>
          </w:p>
        </w:tc>
        <w:tc>
          <w:tcPr>
            <w:tcW w:w="2070" w:type="dxa"/>
            <w:vMerge w:val="restart"/>
            <w:tcBorders>
              <w:top w:val="nil"/>
              <w:left w:val="nil"/>
              <w:bottom w:val="single" w:sz="12" w:space="0" w:color="006FC0"/>
              <w:right w:val="nil"/>
            </w:tcBorders>
            <w:shd w:val="clear" w:color="auto" w:fill="auto"/>
            <w:vAlign w:val="center"/>
            <w:hideMark/>
          </w:tcPr>
          <w:p w:rsidR="004C17E1" w:rsidRPr="004C17E1" w:rsidRDefault="004C17E1" w:rsidP="004C17E1">
            <w:pPr>
              <w:widowControl/>
              <w:autoSpaceDE/>
              <w:autoSpaceDN/>
              <w:jc w:val="center"/>
              <w:rPr>
                <w:rFonts w:eastAsia="Times New Roman" w:cs="Calibri"/>
                <w:lang w:eastAsia="sv-SE"/>
              </w:rPr>
            </w:pPr>
            <w:r w:rsidRPr="004C17E1">
              <w:rPr>
                <w:rFonts w:eastAsia="Times New Roman" w:cs="Calibri"/>
                <w:lang w:eastAsia="sv-SE"/>
              </w:rPr>
              <w:t>40</w:t>
            </w:r>
          </w:p>
        </w:tc>
        <w:tc>
          <w:tcPr>
            <w:tcW w:w="1368" w:type="dxa"/>
            <w:vMerge w:val="restart"/>
            <w:tcBorders>
              <w:top w:val="nil"/>
              <w:left w:val="nil"/>
              <w:bottom w:val="single" w:sz="12" w:space="0" w:color="006FC0"/>
              <w:right w:val="nil"/>
            </w:tcBorders>
            <w:shd w:val="clear" w:color="auto" w:fill="auto"/>
            <w:vAlign w:val="center"/>
            <w:hideMark/>
          </w:tcPr>
          <w:p w:rsidR="004C17E1" w:rsidRPr="004C17E1" w:rsidRDefault="004C17E1" w:rsidP="004C17E1">
            <w:pPr>
              <w:widowControl/>
              <w:autoSpaceDE/>
              <w:autoSpaceDN/>
              <w:jc w:val="center"/>
              <w:rPr>
                <w:rFonts w:eastAsia="Times New Roman" w:cs="Calibri"/>
                <w:lang w:eastAsia="sv-SE"/>
              </w:rPr>
            </w:pPr>
            <w:r w:rsidRPr="004C17E1">
              <w:rPr>
                <w:rFonts w:eastAsia="Times New Roman" w:cs="Calibri"/>
                <w:lang w:eastAsia="sv-SE"/>
              </w:rPr>
              <w:t>1</w:t>
            </w:r>
          </w:p>
        </w:tc>
        <w:tc>
          <w:tcPr>
            <w:tcW w:w="693" w:type="dxa"/>
            <w:vMerge w:val="restart"/>
            <w:tcBorders>
              <w:top w:val="nil"/>
              <w:left w:val="nil"/>
              <w:bottom w:val="single" w:sz="12" w:space="0" w:color="006FC0"/>
              <w:right w:val="nil"/>
            </w:tcBorders>
            <w:shd w:val="clear" w:color="auto" w:fill="auto"/>
            <w:vAlign w:val="center"/>
            <w:hideMark/>
          </w:tcPr>
          <w:p w:rsidR="004C17E1" w:rsidRPr="004C17E1" w:rsidRDefault="004C17E1" w:rsidP="004C17E1">
            <w:pPr>
              <w:widowControl/>
              <w:autoSpaceDE/>
              <w:autoSpaceDN/>
              <w:jc w:val="center"/>
              <w:rPr>
                <w:rFonts w:eastAsia="Times New Roman" w:cs="Calibri"/>
                <w:lang w:eastAsia="sv-SE"/>
              </w:rPr>
            </w:pPr>
            <w:r w:rsidRPr="004C17E1">
              <w:rPr>
                <w:rFonts w:eastAsia="Times New Roman" w:cs="Calibri"/>
                <w:lang w:eastAsia="sv-SE"/>
              </w:rPr>
              <w:t>40</w:t>
            </w:r>
          </w:p>
        </w:tc>
      </w:tr>
      <w:tr w:rsidR="005A5BF9" w:rsidRPr="005A5BF9" w:rsidTr="004C17E1">
        <w:trPr>
          <w:trHeight w:val="345"/>
        </w:trPr>
        <w:tc>
          <w:tcPr>
            <w:tcW w:w="5367" w:type="dxa"/>
            <w:tcBorders>
              <w:top w:val="nil"/>
              <w:left w:val="nil"/>
              <w:bottom w:val="single" w:sz="12" w:space="0" w:color="006FC0"/>
              <w:right w:val="nil"/>
            </w:tcBorders>
            <w:shd w:val="clear" w:color="auto" w:fill="auto"/>
            <w:vAlign w:val="center"/>
            <w:hideMark/>
          </w:tcPr>
          <w:p w:rsidR="004C17E1" w:rsidRPr="004C17E1" w:rsidRDefault="004C17E1" w:rsidP="004C17E1">
            <w:pPr>
              <w:widowControl/>
              <w:autoSpaceDE/>
              <w:autoSpaceDN/>
              <w:rPr>
                <w:rFonts w:eastAsia="Times New Roman" w:cs="Calibri"/>
                <w:lang w:eastAsia="sv-SE"/>
              </w:rPr>
            </w:pPr>
            <w:r w:rsidRPr="004C17E1">
              <w:rPr>
                <w:rFonts w:eastAsia="Times New Roman" w:cs="Calibri"/>
                <w:lang w:eastAsia="sv-SE"/>
              </w:rPr>
              <w:t>av byggnader (2 år och 5 år)</w:t>
            </w:r>
          </w:p>
        </w:tc>
        <w:tc>
          <w:tcPr>
            <w:tcW w:w="2070" w:type="dxa"/>
            <w:vMerge/>
            <w:tcBorders>
              <w:top w:val="nil"/>
              <w:left w:val="nil"/>
              <w:bottom w:val="single" w:sz="12" w:space="0" w:color="006FC0"/>
              <w:right w:val="nil"/>
            </w:tcBorders>
            <w:vAlign w:val="center"/>
            <w:hideMark/>
          </w:tcPr>
          <w:p w:rsidR="004C17E1" w:rsidRPr="004C17E1" w:rsidRDefault="004C17E1" w:rsidP="004C17E1">
            <w:pPr>
              <w:widowControl/>
              <w:autoSpaceDE/>
              <w:autoSpaceDN/>
              <w:rPr>
                <w:rFonts w:eastAsia="Times New Roman" w:cs="Calibri"/>
                <w:lang w:eastAsia="sv-SE"/>
              </w:rPr>
            </w:pPr>
          </w:p>
        </w:tc>
        <w:tc>
          <w:tcPr>
            <w:tcW w:w="1368" w:type="dxa"/>
            <w:vMerge/>
            <w:tcBorders>
              <w:top w:val="nil"/>
              <w:left w:val="nil"/>
              <w:bottom w:val="single" w:sz="12" w:space="0" w:color="006FC0"/>
              <w:right w:val="nil"/>
            </w:tcBorders>
            <w:vAlign w:val="center"/>
            <w:hideMark/>
          </w:tcPr>
          <w:p w:rsidR="004C17E1" w:rsidRPr="004C17E1" w:rsidRDefault="004C17E1" w:rsidP="004C17E1">
            <w:pPr>
              <w:widowControl/>
              <w:autoSpaceDE/>
              <w:autoSpaceDN/>
              <w:rPr>
                <w:rFonts w:eastAsia="Times New Roman" w:cs="Calibri"/>
                <w:lang w:eastAsia="sv-SE"/>
              </w:rPr>
            </w:pPr>
          </w:p>
        </w:tc>
        <w:tc>
          <w:tcPr>
            <w:tcW w:w="693" w:type="dxa"/>
            <w:vMerge/>
            <w:tcBorders>
              <w:top w:val="nil"/>
              <w:left w:val="nil"/>
              <w:bottom w:val="single" w:sz="12" w:space="0" w:color="006FC0"/>
              <w:right w:val="nil"/>
            </w:tcBorders>
            <w:vAlign w:val="center"/>
            <w:hideMark/>
          </w:tcPr>
          <w:p w:rsidR="004C17E1" w:rsidRPr="004C17E1" w:rsidRDefault="004C17E1" w:rsidP="004C17E1">
            <w:pPr>
              <w:widowControl/>
              <w:autoSpaceDE/>
              <w:autoSpaceDN/>
              <w:rPr>
                <w:rFonts w:eastAsia="Times New Roman" w:cs="Calibri"/>
                <w:lang w:eastAsia="sv-SE"/>
              </w:rPr>
            </w:pPr>
          </w:p>
        </w:tc>
      </w:tr>
      <w:tr w:rsidR="005A5BF9" w:rsidRPr="005A5BF9" w:rsidTr="004C17E1">
        <w:trPr>
          <w:trHeight w:val="345"/>
        </w:trPr>
        <w:tc>
          <w:tcPr>
            <w:tcW w:w="5367" w:type="dxa"/>
            <w:tcBorders>
              <w:top w:val="nil"/>
              <w:left w:val="nil"/>
              <w:bottom w:val="nil"/>
              <w:right w:val="nil"/>
            </w:tcBorders>
            <w:shd w:val="clear" w:color="auto" w:fill="auto"/>
            <w:vAlign w:val="center"/>
            <w:hideMark/>
          </w:tcPr>
          <w:p w:rsidR="004C17E1" w:rsidRPr="004C17E1" w:rsidRDefault="004C17E1" w:rsidP="004C17E1">
            <w:pPr>
              <w:widowControl/>
              <w:autoSpaceDE/>
              <w:autoSpaceDN/>
              <w:rPr>
                <w:rFonts w:eastAsia="Times New Roman" w:cs="Calibri"/>
                <w:lang w:eastAsia="sv-SE"/>
              </w:rPr>
            </w:pPr>
          </w:p>
        </w:tc>
        <w:tc>
          <w:tcPr>
            <w:tcW w:w="2070" w:type="dxa"/>
            <w:tcBorders>
              <w:top w:val="nil"/>
              <w:left w:val="nil"/>
              <w:bottom w:val="nil"/>
              <w:right w:val="nil"/>
            </w:tcBorders>
            <w:shd w:val="clear" w:color="auto" w:fill="auto"/>
            <w:vAlign w:val="center"/>
            <w:hideMark/>
          </w:tcPr>
          <w:p w:rsidR="004C17E1" w:rsidRPr="004C17E1" w:rsidRDefault="004C17E1" w:rsidP="004C17E1">
            <w:pPr>
              <w:widowControl/>
              <w:autoSpaceDE/>
              <w:autoSpaceDN/>
              <w:rPr>
                <w:rFonts w:ascii="Times New Roman" w:eastAsia="Times New Roman" w:hAnsi="Times New Roman" w:cs="Times New Roman"/>
                <w:sz w:val="20"/>
                <w:szCs w:val="20"/>
                <w:lang w:eastAsia="sv-SE"/>
              </w:rPr>
            </w:pPr>
          </w:p>
        </w:tc>
        <w:tc>
          <w:tcPr>
            <w:tcW w:w="1368" w:type="dxa"/>
            <w:tcBorders>
              <w:top w:val="nil"/>
              <w:left w:val="nil"/>
              <w:bottom w:val="nil"/>
              <w:right w:val="nil"/>
            </w:tcBorders>
            <w:shd w:val="clear" w:color="auto" w:fill="auto"/>
            <w:vAlign w:val="center"/>
            <w:hideMark/>
          </w:tcPr>
          <w:p w:rsidR="004C17E1" w:rsidRPr="004C17E1" w:rsidRDefault="004C17E1" w:rsidP="004C17E1">
            <w:pPr>
              <w:widowControl/>
              <w:autoSpaceDE/>
              <w:autoSpaceDN/>
              <w:jc w:val="center"/>
              <w:rPr>
                <w:rFonts w:eastAsia="Times New Roman" w:cs="Calibri"/>
                <w:lang w:eastAsia="sv-SE"/>
              </w:rPr>
            </w:pPr>
            <w:r w:rsidRPr="004C17E1">
              <w:rPr>
                <w:rFonts w:eastAsia="Times New Roman" w:cs="Calibri"/>
                <w:lang w:eastAsia="sv-SE"/>
              </w:rPr>
              <w:t>Summa</w:t>
            </w:r>
          </w:p>
        </w:tc>
        <w:tc>
          <w:tcPr>
            <w:tcW w:w="693" w:type="dxa"/>
            <w:tcBorders>
              <w:top w:val="nil"/>
              <w:left w:val="nil"/>
              <w:bottom w:val="nil"/>
              <w:right w:val="nil"/>
            </w:tcBorders>
            <w:shd w:val="clear" w:color="auto" w:fill="auto"/>
            <w:vAlign w:val="center"/>
            <w:hideMark/>
          </w:tcPr>
          <w:p w:rsidR="004C17E1" w:rsidRPr="004C17E1" w:rsidRDefault="007773A7" w:rsidP="004C17E1">
            <w:pPr>
              <w:widowControl/>
              <w:autoSpaceDE/>
              <w:autoSpaceDN/>
              <w:jc w:val="center"/>
              <w:rPr>
                <w:rFonts w:eastAsia="Times New Roman" w:cs="Calibri"/>
                <w:lang w:eastAsia="sv-SE"/>
              </w:rPr>
            </w:pPr>
            <w:r>
              <w:rPr>
                <w:rFonts w:eastAsia="Times New Roman" w:cs="Calibri"/>
                <w:lang w:eastAsia="sv-SE"/>
              </w:rPr>
              <w:t>185</w:t>
            </w:r>
            <w:r w:rsidR="00D175D5" w:rsidRPr="005A5BF9">
              <w:rPr>
                <w:rFonts w:eastAsia="Times New Roman" w:cs="Calibri"/>
                <w:lang w:eastAsia="sv-SE"/>
              </w:rPr>
              <w:t>(</w:t>
            </w:r>
            <w:r>
              <w:rPr>
                <w:rFonts w:eastAsia="Times New Roman" w:cs="Calibri"/>
                <w:lang w:eastAsia="sv-SE"/>
              </w:rPr>
              <w:t>11</w:t>
            </w:r>
            <w:r w:rsidR="00D175D5" w:rsidRPr="005A5BF9">
              <w:rPr>
                <w:rFonts w:eastAsia="Times New Roman" w:cs="Calibri"/>
                <w:lang w:eastAsia="sv-SE"/>
              </w:rPr>
              <w:t>9)</w:t>
            </w:r>
          </w:p>
        </w:tc>
      </w:tr>
    </w:tbl>
    <w:p w:rsidR="004C17E1" w:rsidRPr="005A5BF9" w:rsidRDefault="004C17E1">
      <w:pPr>
        <w:spacing w:line="250" w:lineRule="exact"/>
        <w:sectPr w:rsidR="004C17E1" w:rsidRPr="005A5BF9">
          <w:pgSz w:w="11910" w:h="16840"/>
          <w:pgMar w:top="1320" w:right="1060" w:bottom="1240" w:left="1620" w:header="0" w:footer="1001" w:gutter="0"/>
          <w:cols w:space="720"/>
        </w:sectPr>
      </w:pPr>
    </w:p>
    <w:p w:rsidR="00CC1D31" w:rsidRPr="005A5BF9" w:rsidRDefault="00CC1D31" w:rsidP="001F7CBF">
      <w:pPr>
        <w:pStyle w:val="Rubrik3"/>
      </w:pPr>
      <w:bookmarkStart w:id="30" w:name="_Toc98486190"/>
      <w:r w:rsidRPr="005A5BF9">
        <w:lastRenderedPageBreak/>
        <w:t>Tillgängliga resurser</w:t>
      </w:r>
      <w:bookmarkEnd w:id="30"/>
    </w:p>
    <w:p w:rsidR="00CC1D31" w:rsidRDefault="001F7CBF" w:rsidP="001F7CBF">
      <w:pPr>
        <w:ind w:left="223"/>
      </w:pPr>
      <w:r w:rsidRPr="001F7CBF">
        <w:t>Det finns 1,0 tjänst bygglovshandläggare samt en samhällsbyggnadschef som utför tillsynen på OVK och hissar. Båda tjänsterna är tillsatta.</w:t>
      </w:r>
      <w:r w:rsidR="00F93B7E" w:rsidRPr="001F7CBF">
        <w:br/>
      </w:r>
      <w:r w:rsidR="00F93B7E" w:rsidRPr="005A5BF9">
        <w:br/>
      </w:r>
      <w:r w:rsidR="00CC1D31" w:rsidRPr="005A5BF9">
        <w:t>En tjänst innefattar ca 2000 timmar. Från detta drar man bl</w:t>
      </w:r>
      <w:r w:rsidR="00F93B7E" w:rsidRPr="005A5BF9">
        <w:t>.</w:t>
      </w:r>
      <w:r w:rsidR="00CC1D31" w:rsidRPr="005A5BF9">
        <w:t>a</w:t>
      </w:r>
      <w:r w:rsidR="00F93B7E" w:rsidRPr="005A5BF9">
        <w:t>.</w:t>
      </w:r>
      <w:r w:rsidR="00CC1D31" w:rsidRPr="005A5BF9">
        <w:t>:</w:t>
      </w:r>
    </w:p>
    <w:p w:rsidR="001F7CBF" w:rsidRPr="005A5BF9" w:rsidRDefault="001F7CBF" w:rsidP="001F7CBF">
      <w:pPr>
        <w:ind w:left="223"/>
      </w:pPr>
    </w:p>
    <w:p w:rsidR="00CC1D31" w:rsidRPr="005A5BF9" w:rsidRDefault="00CC1D31" w:rsidP="001F7CBF">
      <w:pPr>
        <w:pStyle w:val="Punktlista"/>
        <w:tabs>
          <w:tab w:val="clear" w:pos="360"/>
          <w:tab w:val="num" w:pos="583"/>
        </w:tabs>
        <w:ind w:left="580"/>
      </w:pPr>
      <w:r w:rsidRPr="005A5BF9">
        <w:t xml:space="preserve">personlig tid, </w:t>
      </w:r>
      <w:r w:rsidR="00F93B7E" w:rsidRPr="005A5BF9">
        <w:t>som t.ex. semester, sjukdom, vård av barn</w:t>
      </w:r>
      <w:r w:rsidRPr="005A5BF9">
        <w:t>, raster, föräldraledighet, läkarbesök, annan ledighet, utbildning och inläsning.</w:t>
      </w:r>
    </w:p>
    <w:p w:rsidR="00CC1D31" w:rsidRPr="005A5BF9" w:rsidRDefault="00CC1D31" w:rsidP="001F7CBF">
      <w:pPr>
        <w:pStyle w:val="Punktlista"/>
        <w:tabs>
          <w:tab w:val="clear" w:pos="360"/>
          <w:tab w:val="num" w:pos="583"/>
        </w:tabs>
        <w:ind w:left="580"/>
      </w:pPr>
      <w:r w:rsidRPr="005A5BF9">
        <w:t>gemensam tid, t.ex. APT, nämnd, administration, diarieföring/arkiv/gallring, registervård, Vision m</w:t>
      </w:r>
      <w:r w:rsidR="00F93B7E" w:rsidRPr="005A5BF9">
        <w:t>.</w:t>
      </w:r>
      <w:r w:rsidRPr="005A5BF9">
        <w:t>fl</w:t>
      </w:r>
      <w:r w:rsidR="00F93B7E" w:rsidRPr="005A5BF9">
        <w:t>.</w:t>
      </w:r>
      <w:r w:rsidRPr="005A5BF9">
        <w:t xml:space="preserve"> verksamhetsspecifika program, fakturering, ÖP, FÖP, intern och extern samverk</w:t>
      </w:r>
      <w:r w:rsidR="00420E95" w:rsidRPr="005A5BF9">
        <w:t>an, bemanning av entré och kök</w:t>
      </w:r>
      <w:r w:rsidRPr="005A5BF9">
        <w:t>.</w:t>
      </w:r>
    </w:p>
    <w:p w:rsidR="00CC1D31" w:rsidRPr="005A5BF9" w:rsidRDefault="00CC1D31" w:rsidP="00CC1D31"/>
    <w:p w:rsidR="00CC1D31" w:rsidRDefault="00CC1D31" w:rsidP="00CC1D31">
      <w:pPr>
        <w:ind w:left="357"/>
      </w:pPr>
      <w:r w:rsidRPr="005A5BF9">
        <w:t>Ovanstående bru</w:t>
      </w:r>
      <w:r w:rsidR="007E72E5" w:rsidRPr="005A5BF9">
        <w:t>kar enligt SKR utgör</w:t>
      </w:r>
      <w:r w:rsidR="00D87462" w:rsidRPr="005A5BF9">
        <w:t>a ungefär 53</w:t>
      </w:r>
      <w:r w:rsidRPr="005A5BF9">
        <w:t>% av tiden. Det ger ett genomsnittsvärde på att tillsynstid för en års</w:t>
      </w:r>
      <w:r w:rsidR="00D87462" w:rsidRPr="005A5BF9">
        <w:t>arbetskraft är ca 950</w:t>
      </w:r>
      <w:r w:rsidRPr="005A5BF9">
        <w:t xml:space="preserve"> timmar. För Sorsele kommun räknar vi med en tillsynstid på ca 830 timmar per tjänst, vilket ger att ovanstående utgör 58% av tiden. Den något lägre andelen tillsynstid än i normalfallet har sin förklaring:</w:t>
      </w:r>
    </w:p>
    <w:p w:rsidR="001F7CBF" w:rsidRPr="005A5BF9" w:rsidRDefault="001F7CBF" w:rsidP="00CC1D31">
      <w:pPr>
        <w:ind w:left="357"/>
      </w:pPr>
    </w:p>
    <w:p w:rsidR="00CC1D31" w:rsidRPr="005A5BF9" w:rsidRDefault="00CC1D31" w:rsidP="001F7CBF">
      <w:pPr>
        <w:pStyle w:val="Punktlista"/>
        <w:tabs>
          <w:tab w:val="clear" w:pos="360"/>
          <w:tab w:val="num" w:pos="717"/>
        </w:tabs>
        <w:ind w:left="714"/>
      </w:pPr>
      <w:r w:rsidRPr="005A5BF9">
        <w:t>det är en bygglovshandläggare som täcker upp ett brett verksamhetsområde, alltså behövs något mer tid till inläsning.</w:t>
      </w:r>
    </w:p>
    <w:p w:rsidR="00CC1D31" w:rsidRPr="005A5BF9" w:rsidRDefault="00CC1D31" w:rsidP="001F7CBF">
      <w:pPr>
        <w:pStyle w:val="Punktlista"/>
        <w:tabs>
          <w:tab w:val="clear" w:pos="360"/>
          <w:tab w:val="num" w:pos="717"/>
        </w:tabs>
        <w:ind w:left="714"/>
      </w:pPr>
      <w:r w:rsidRPr="005A5BF9">
        <w:t>det administrativa stödet omfattar i</w:t>
      </w:r>
      <w:r w:rsidR="00420E95" w:rsidRPr="005A5BF9">
        <w:t xml:space="preserve"> princip nämnd</w:t>
      </w:r>
      <w:r w:rsidRPr="005A5BF9">
        <w:t>administration. Bygglovshandläggaren registrerar, diarieför, gör utskick, sköter nämndens funktionsbrevlåda för e-post, arkiverar, expedierar delegationsbeslut, etc.</w:t>
      </w:r>
    </w:p>
    <w:p w:rsidR="00CC1D31" w:rsidRPr="005A5BF9" w:rsidRDefault="00CC1D31" w:rsidP="001F7CBF">
      <w:pPr>
        <w:pStyle w:val="Punktlista"/>
        <w:tabs>
          <w:tab w:val="clear" w:pos="360"/>
          <w:tab w:val="num" w:pos="717"/>
        </w:tabs>
        <w:ind w:left="714"/>
      </w:pPr>
      <w:r w:rsidRPr="005A5BF9">
        <w:t>bygglovshandläggaren utgör en del av bemanningen i entré och kök.</w:t>
      </w:r>
    </w:p>
    <w:p w:rsidR="00CC1D31" w:rsidRPr="005A5BF9" w:rsidRDefault="00CC1D31" w:rsidP="00CC1D31"/>
    <w:p w:rsidR="00CC1D31" w:rsidRPr="005A5BF9" w:rsidRDefault="00CC1D31" w:rsidP="00F93B7E">
      <w:pPr>
        <w:ind w:left="357"/>
      </w:pPr>
      <w:r w:rsidRPr="005A5BF9">
        <w:t xml:space="preserve">På 1,0 tjänst ligger den totala tillgängliga tiden för </w:t>
      </w:r>
      <w:r w:rsidR="007E5DA2" w:rsidRPr="005A5BF9">
        <w:t>handläggning och tillsyn</w:t>
      </w:r>
      <w:r w:rsidRPr="005A5BF9">
        <w:t xml:space="preserve"> ett normalår på 830 timmar</w:t>
      </w:r>
      <w:r w:rsidR="00F93B7E" w:rsidRPr="005A5BF9">
        <w:t>.</w:t>
      </w:r>
    </w:p>
    <w:p w:rsidR="00F03E01" w:rsidRPr="005A5BF9" w:rsidRDefault="00F03E01"/>
    <w:tbl>
      <w:tblPr>
        <w:tblpPr w:leftFromText="141" w:rightFromText="141" w:vertAnchor="text" w:horzAnchor="page" w:tblpX="1981" w:tblpY="182"/>
        <w:tblW w:w="8292" w:type="dxa"/>
        <w:tblCellMar>
          <w:left w:w="70" w:type="dxa"/>
          <w:right w:w="70" w:type="dxa"/>
        </w:tblCellMar>
        <w:tblLook w:val="04A0" w:firstRow="1" w:lastRow="0" w:firstColumn="1" w:lastColumn="0" w:noHBand="0" w:noVBand="1"/>
      </w:tblPr>
      <w:tblGrid>
        <w:gridCol w:w="2764"/>
        <w:gridCol w:w="2551"/>
        <w:gridCol w:w="2977"/>
      </w:tblGrid>
      <w:tr w:rsidR="005A5BF9" w:rsidRPr="005A5BF9" w:rsidTr="00D175D5">
        <w:trPr>
          <w:trHeight w:val="315"/>
        </w:trPr>
        <w:tc>
          <w:tcPr>
            <w:tcW w:w="2764" w:type="dxa"/>
            <w:vMerge w:val="restart"/>
            <w:tcBorders>
              <w:top w:val="single" w:sz="12" w:space="0" w:color="006FC0"/>
              <w:left w:val="nil"/>
              <w:bottom w:val="single" w:sz="8" w:space="0" w:color="006FC0"/>
              <w:right w:val="nil"/>
            </w:tcBorders>
            <w:shd w:val="clear" w:color="auto" w:fill="auto"/>
            <w:vAlign w:val="center"/>
            <w:hideMark/>
          </w:tcPr>
          <w:p w:rsidR="00D175D5" w:rsidRPr="00D175D5" w:rsidRDefault="00D175D5" w:rsidP="00D175D5">
            <w:pPr>
              <w:widowControl/>
              <w:autoSpaceDE/>
              <w:autoSpaceDN/>
              <w:ind w:left="426" w:firstLineChars="177" w:firstLine="425"/>
              <w:rPr>
                <w:rFonts w:eastAsia="Times New Roman" w:cs="Calibri"/>
                <w:szCs w:val="24"/>
                <w:lang w:eastAsia="sv-SE"/>
              </w:rPr>
            </w:pPr>
            <w:r w:rsidRPr="00D175D5">
              <w:rPr>
                <w:rFonts w:eastAsia="Times New Roman" w:cs="Calibri"/>
                <w:lang w:eastAsia="sv-SE"/>
              </w:rPr>
              <w:t>Totalt arbetstimmar/år</w:t>
            </w:r>
          </w:p>
        </w:tc>
        <w:tc>
          <w:tcPr>
            <w:tcW w:w="2551" w:type="dxa"/>
            <w:vMerge w:val="restart"/>
            <w:tcBorders>
              <w:top w:val="single" w:sz="12" w:space="0" w:color="006FC0"/>
              <w:left w:val="nil"/>
              <w:bottom w:val="single" w:sz="8" w:space="0" w:color="006FC0"/>
              <w:right w:val="nil"/>
            </w:tcBorders>
            <w:shd w:val="clear" w:color="auto" w:fill="auto"/>
            <w:vAlign w:val="center"/>
            <w:hideMark/>
          </w:tcPr>
          <w:p w:rsidR="00D175D5" w:rsidRPr="00D175D5" w:rsidRDefault="00D175D5" w:rsidP="00D175D5">
            <w:pPr>
              <w:widowControl/>
              <w:autoSpaceDE/>
              <w:autoSpaceDN/>
              <w:ind w:left="354" w:firstLineChars="200" w:firstLine="480"/>
              <w:rPr>
                <w:rFonts w:eastAsia="Times New Roman" w:cs="Calibri"/>
                <w:szCs w:val="24"/>
                <w:lang w:eastAsia="sv-SE"/>
              </w:rPr>
            </w:pPr>
            <w:r w:rsidRPr="00D175D5">
              <w:rPr>
                <w:rFonts w:eastAsia="Times New Roman" w:cs="Calibri"/>
                <w:lang w:eastAsia="sv-SE"/>
              </w:rPr>
              <w:t>Antal heltidstjänster</w:t>
            </w:r>
          </w:p>
        </w:tc>
        <w:tc>
          <w:tcPr>
            <w:tcW w:w="2977" w:type="dxa"/>
            <w:vMerge w:val="restart"/>
            <w:tcBorders>
              <w:top w:val="single" w:sz="12" w:space="0" w:color="006FC0"/>
              <w:left w:val="nil"/>
              <w:bottom w:val="single" w:sz="8" w:space="0" w:color="006FC0"/>
              <w:right w:val="nil"/>
            </w:tcBorders>
            <w:shd w:val="clear" w:color="auto" w:fill="auto"/>
            <w:vAlign w:val="center"/>
            <w:hideMark/>
          </w:tcPr>
          <w:p w:rsidR="00D175D5" w:rsidRPr="005A5BF9" w:rsidRDefault="00D175D5" w:rsidP="00D175D5">
            <w:pPr>
              <w:widowControl/>
              <w:autoSpaceDE/>
              <w:autoSpaceDN/>
              <w:ind w:firstLineChars="205" w:firstLine="492"/>
              <w:rPr>
                <w:rFonts w:eastAsia="Times New Roman" w:cs="Calibri"/>
                <w:lang w:eastAsia="sv-SE"/>
              </w:rPr>
            </w:pPr>
            <w:r w:rsidRPr="00D175D5">
              <w:rPr>
                <w:rFonts w:eastAsia="Times New Roman" w:cs="Calibri"/>
                <w:lang w:eastAsia="sv-SE"/>
              </w:rPr>
              <w:t>Arbetstimmar/</w:t>
            </w:r>
          </w:p>
          <w:p w:rsidR="00D175D5" w:rsidRPr="00D175D5" w:rsidRDefault="00D175D5" w:rsidP="00D175D5">
            <w:pPr>
              <w:widowControl/>
              <w:autoSpaceDE/>
              <w:autoSpaceDN/>
              <w:ind w:leftChars="-1" w:left="-2" w:firstLineChars="324" w:firstLine="778"/>
              <w:rPr>
                <w:rFonts w:eastAsia="Times New Roman" w:cs="Calibri"/>
                <w:szCs w:val="24"/>
                <w:lang w:eastAsia="sv-SE"/>
              </w:rPr>
            </w:pPr>
            <w:r w:rsidRPr="005A5BF9">
              <w:rPr>
                <w:rFonts w:eastAsia="Times New Roman" w:cs="Calibri"/>
                <w:lang w:eastAsia="sv-SE"/>
              </w:rPr>
              <w:t>H</w:t>
            </w:r>
            <w:r w:rsidRPr="00D175D5">
              <w:rPr>
                <w:rFonts w:eastAsia="Times New Roman" w:cs="Calibri"/>
                <w:lang w:eastAsia="sv-SE"/>
              </w:rPr>
              <w:t>eltidstjänst</w:t>
            </w:r>
          </w:p>
        </w:tc>
      </w:tr>
      <w:tr w:rsidR="005A5BF9" w:rsidRPr="005A5BF9" w:rsidTr="00D175D5">
        <w:trPr>
          <w:trHeight w:val="315"/>
        </w:trPr>
        <w:tc>
          <w:tcPr>
            <w:tcW w:w="2764" w:type="dxa"/>
            <w:vMerge/>
            <w:tcBorders>
              <w:top w:val="single" w:sz="12" w:space="0" w:color="006FC0"/>
              <w:left w:val="nil"/>
              <w:bottom w:val="single" w:sz="8" w:space="0" w:color="006FC0"/>
              <w:right w:val="nil"/>
            </w:tcBorders>
            <w:vAlign w:val="center"/>
            <w:hideMark/>
          </w:tcPr>
          <w:p w:rsidR="00D175D5" w:rsidRPr="00D175D5" w:rsidRDefault="00D175D5" w:rsidP="00D175D5">
            <w:pPr>
              <w:widowControl/>
              <w:autoSpaceDE/>
              <w:autoSpaceDN/>
              <w:rPr>
                <w:rFonts w:eastAsia="Times New Roman" w:cs="Calibri"/>
                <w:szCs w:val="24"/>
                <w:lang w:eastAsia="sv-SE"/>
              </w:rPr>
            </w:pPr>
          </w:p>
        </w:tc>
        <w:tc>
          <w:tcPr>
            <w:tcW w:w="2551" w:type="dxa"/>
            <w:vMerge/>
            <w:tcBorders>
              <w:top w:val="single" w:sz="12" w:space="0" w:color="006FC0"/>
              <w:left w:val="nil"/>
              <w:bottom w:val="single" w:sz="8" w:space="0" w:color="006FC0"/>
              <w:right w:val="nil"/>
            </w:tcBorders>
            <w:vAlign w:val="center"/>
            <w:hideMark/>
          </w:tcPr>
          <w:p w:rsidR="00D175D5" w:rsidRPr="00D175D5" w:rsidRDefault="00D175D5" w:rsidP="00D175D5">
            <w:pPr>
              <w:widowControl/>
              <w:autoSpaceDE/>
              <w:autoSpaceDN/>
              <w:rPr>
                <w:rFonts w:eastAsia="Times New Roman" w:cs="Calibri"/>
                <w:szCs w:val="24"/>
                <w:lang w:eastAsia="sv-SE"/>
              </w:rPr>
            </w:pPr>
          </w:p>
        </w:tc>
        <w:tc>
          <w:tcPr>
            <w:tcW w:w="2977" w:type="dxa"/>
            <w:vMerge/>
            <w:tcBorders>
              <w:top w:val="single" w:sz="12" w:space="0" w:color="006FC0"/>
              <w:left w:val="nil"/>
              <w:bottom w:val="single" w:sz="8" w:space="0" w:color="006FC0"/>
              <w:right w:val="nil"/>
            </w:tcBorders>
            <w:vAlign w:val="center"/>
            <w:hideMark/>
          </w:tcPr>
          <w:p w:rsidR="00D175D5" w:rsidRPr="00D175D5" w:rsidRDefault="00D175D5" w:rsidP="00D175D5">
            <w:pPr>
              <w:widowControl/>
              <w:autoSpaceDE/>
              <w:autoSpaceDN/>
              <w:rPr>
                <w:rFonts w:eastAsia="Times New Roman" w:cs="Calibri"/>
                <w:szCs w:val="24"/>
                <w:lang w:eastAsia="sv-SE"/>
              </w:rPr>
            </w:pPr>
          </w:p>
        </w:tc>
      </w:tr>
      <w:tr w:rsidR="005A5BF9" w:rsidRPr="005A5BF9" w:rsidTr="00D175D5">
        <w:trPr>
          <w:trHeight w:val="345"/>
        </w:trPr>
        <w:tc>
          <w:tcPr>
            <w:tcW w:w="2764" w:type="dxa"/>
            <w:tcBorders>
              <w:top w:val="nil"/>
              <w:left w:val="nil"/>
              <w:bottom w:val="single" w:sz="12" w:space="0" w:color="006FC0"/>
              <w:right w:val="nil"/>
            </w:tcBorders>
            <w:shd w:val="clear" w:color="auto" w:fill="auto"/>
            <w:vAlign w:val="center"/>
            <w:hideMark/>
          </w:tcPr>
          <w:p w:rsidR="00D175D5" w:rsidRPr="00D175D5" w:rsidRDefault="00D175D5" w:rsidP="00D175D5">
            <w:pPr>
              <w:widowControl/>
              <w:autoSpaceDE/>
              <w:autoSpaceDN/>
              <w:jc w:val="center"/>
              <w:rPr>
                <w:rFonts w:eastAsia="Times New Roman" w:cs="Calibri"/>
                <w:lang w:eastAsia="sv-SE"/>
              </w:rPr>
            </w:pPr>
            <w:r w:rsidRPr="005A5BF9">
              <w:rPr>
                <w:rFonts w:eastAsia="Times New Roman" w:cs="Calibri"/>
                <w:lang w:eastAsia="sv-SE"/>
              </w:rPr>
              <w:t xml:space="preserve"> </w:t>
            </w:r>
            <w:r w:rsidR="007773A7">
              <w:rPr>
                <w:rFonts w:eastAsia="Times New Roman" w:cs="Calibri"/>
                <w:lang w:eastAsia="sv-SE"/>
              </w:rPr>
              <w:t>151</w:t>
            </w:r>
            <w:r w:rsidRPr="005A5BF9">
              <w:rPr>
                <w:rFonts w:eastAsia="Times New Roman" w:cs="Calibri"/>
                <w:lang w:eastAsia="sv-SE"/>
              </w:rPr>
              <w:t>1(</w:t>
            </w:r>
            <w:r w:rsidR="007773A7">
              <w:rPr>
                <w:rFonts w:eastAsia="Times New Roman" w:cs="Calibri"/>
                <w:lang w:eastAsia="sv-SE"/>
              </w:rPr>
              <w:t>1577</w:t>
            </w:r>
            <w:r w:rsidRPr="00D175D5">
              <w:rPr>
                <w:rFonts w:eastAsia="Times New Roman" w:cs="Calibri"/>
                <w:lang w:eastAsia="sv-SE"/>
              </w:rPr>
              <w:t>)</w:t>
            </w:r>
          </w:p>
        </w:tc>
        <w:tc>
          <w:tcPr>
            <w:tcW w:w="2551" w:type="dxa"/>
            <w:tcBorders>
              <w:top w:val="nil"/>
              <w:left w:val="nil"/>
              <w:bottom w:val="single" w:sz="12" w:space="0" w:color="006FC0"/>
              <w:right w:val="nil"/>
            </w:tcBorders>
            <w:shd w:val="clear" w:color="auto" w:fill="auto"/>
            <w:vAlign w:val="center"/>
            <w:hideMark/>
          </w:tcPr>
          <w:p w:rsidR="00D175D5" w:rsidRPr="00D175D5" w:rsidRDefault="007773A7" w:rsidP="00D175D5">
            <w:pPr>
              <w:widowControl/>
              <w:autoSpaceDE/>
              <w:autoSpaceDN/>
              <w:jc w:val="center"/>
              <w:rPr>
                <w:rFonts w:eastAsia="Times New Roman" w:cs="Calibri"/>
                <w:lang w:eastAsia="sv-SE"/>
              </w:rPr>
            </w:pPr>
            <w:r>
              <w:rPr>
                <w:rFonts w:eastAsia="Times New Roman" w:cs="Calibri"/>
                <w:lang w:eastAsia="sv-SE"/>
              </w:rPr>
              <w:t>1,82(1,90</w:t>
            </w:r>
            <w:r w:rsidR="00D175D5" w:rsidRPr="00D175D5">
              <w:rPr>
                <w:rFonts w:eastAsia="Times New Roman" w:cs="Calibri"/>
                <w:lang w:eastAsia="sv-SE"/>
              </w:rPr>
              <w:t>)</w:t>
            </w:r>
          </w:p>
        </w:tc>
        <w:tc>
          <w:tcPr>
            <w:tcW w:w="2977" w:type="dxa"/>
            <w:tcBorders>
              <w:top w:val="nil"/>
              <w:left w:val="nil"/>
              <w:bottom w:val="single" w:sz="12" w:space="0" w:color="006FC0"/>
              <w:right w:val="nil"/>
            </w:tcBorders>
            <w:shd w:val="clear" w:color="auto" w:fill="auto"/>
            <w:vAlign w:val="center"/>
            <w:hideMark/>
          </w:tcPr>
          <w:p w:rsidR="00D175D5" w:rsidRPr="00D175D5" w:rsidRDefault="00D175D5" w:rsidP="00D175D5">
            <w:pPr>
              <w:widowControl/>
              <w:autoSpaceDE/>
              <w:autoSpaceDN/>
              <w:jc w:val="center"/>
              <w:rPr>
                <w:rFonts w:eastAsia="Times New Roman" w:cs="Calibri"/>
                <w:lang w:eastAsia="sv-SE"/>
              </w:rPr>
            </w:pPr>
            <w:r w:rsidRPr="00D175D5">
              <w:rPr>
                <w:rFonts w:eastAsia="Times New Roman" w:cs="Calibri"/>
                <w:lang w:eastAsia="sv-SE"/>
              </w:rPr>
              <w:t>830</w:t>
            </w:r>
          </w:p>
        </w:tc>
      </w:tr>
    </w:tbl>
    <w:p w:rsidR="00F93B7E" w:rsidRPr="005A5BF9" w:rsidRDefault="00F93B7E"/>
    <w:p w:rsidR="00D175D5" w:rsidRPr="005A5BF9" w:rsidRDefault="00D175D5"/>
    <w:p w:rsidR="00D175D5" w:rsidRPr="005A5BF9" w:rsidRDefault="00D175D5" w:rsidP="00D175D5"/>
    <w:p w:rsidR="00D175D5" w:rsidRPr="005A5BF9" w:rsidRDefault="00D175D5" w:rsidP="00D175D5"/>
    <w:p w:rsidR="00D175D5" w:rsidRPr="005A5BF9" w:rsidRDefault="00D175D5" w:rsidP="00D175D5"/>
    <w:p w:rsidR="00D175D5" w:rsidRPr="005A5BF9" w:rsidRDefault="00D175D5" w:rsidP="001F7CBF">
      <w:pPr>
        <w:ind w:left="284"/>
      </w:pPr>
      <w:r w:rsidRPr="005A5BF9">
        <w:t xml:space="preserve">Siffrorna inom parentes är den totala tidsåtgången och behov av resurser där samhällsbyggnadschefens timmar för tillsyn av OVK och hissar ingår. </w:t>
      </w:r>
    </w:p>
    <w:p w:rsidR="00D175D5" w:rsidRPr="005A5BF9" w:rsidRDefault="00D175D5" w:rsidP="001F7CBF">
      <w:pPr>
        <w:ind w:left="284"/>
      </w:pPr>
      <w:r w:rsidRPr="005A5BF9">
        <w:t>De övriga siffrorna visar på det jobb som bygglovshandläggaren gör, v</w:t>
      </w:r>
      <w:r w:rsidR="007773A7">
        <w:t>ilket visar på ett behov av 1,82</w:t>
      </w:r>
      <w:r w:rsidRPr="005A5BF9">
        <w:t xml:space="preserve"> heltidstjänster.</w:t>
      </w:r>
    </w:p>
    <w:p w:rsidR="00D175D5" w:rsidRPr="005A5BF9" w:rsidRDefault="00D175D5" w:rsidP="00D175D5"/>
    <w:p w:rsidR="00F93B7E" w:rsidRPr="005A5BF9" w:rsidRDefault="00F93B7E" w:rsidP="00D175D5">
      <w:pPr>
        <w:sectPr w:rsidR="00F93B7E" w:rsidRPr="005A5BF9">
          <w:pgSz w:w="11910" w:h="16840"/>
          <w:pgMar w:top="1580" w:right="1060" w:bottom="1240" w:left="1620" w:header="0" w:footer="1001" w:gutter="0"/>
          <w:cols w:space="720"/>
        </w:sectPr>
      </w:pPr>
    </w:p>
    <w:p w:rsidR="00F03E01" w:rsidRPr="005A5BF9" w:rsidRDefault="00356B31" w:rsidP="001F7CBF">
      <w:pPr>
        <w:pStyle w:val="Rubrik2"/>
      </w:pPr>
      <w:bookmarkStart w:id="31" w:name="_Toc98486191"/>
      <w:r w:rsidRPr="005A5BF9">
        <w:lastRenderedPageBreak/>
        <w:t>K</w:t>
      </w:r>
      <w:r w:rsidR="005D4FBB" w:rsidRPr="005A5BF9">
        <w:t>onsekvensanalys</w:t>
      </w:r>
      <w:bookmarkEnd w:id="31"/>
    </w:p>
    <w:p w:rsidR="00FB43A8" w:rsidRPr="005A5BF9" w:rsidRDefault="005D4FBB" w:rsidP="001F7CBF">
      <w:pPr>
        <w:ind w:left="223"/>
      </w:pPr>
      <w:r w:rsidRPr="005A5BF9">
        <w:t>Enligt exempel ovan framgår att befintliga resurser inte klarar av det beräknade</w:t>
      </w:r>
      <w:r w:rsidRPr="005A5BF9">
        <w:rPr>
          <w:spacing w:val="-58"/>
        </w:rPr>
        <w:t xml:space="preserve"> </w:t>
      </w:r>
      <w:r w:rsidRPr="005A5BF9">
        <w:t>arbetsbehovet</w:t>
      </w:r>
      <w:r w:rsidRPr="005A5BF9">
        <w:rPr>
          <w:spacing w:val="-2"/>
        </w:rPr>
        <w:t xml:space="preserve"> </w:t>
      </w:r>
      <w:r w:rsidRPr="005A5BF9">
        <w:t>då</w:t>
      </w:r>
      <w:r w:rsidRPr="005A5BF9">
        <w:rPr>
          <w:spacing w:val="-1"/>
        </w:rPr>
        <w:t xml:space="preserve"> </w:t>
      </w:r>
      <w:r w:rsidRPr="005A5BF9">
        <w:t>det</w:t>
      </w:r>
      <w:r w:rsidRPr="005A5BF9">
        <w:rPr>
          <w:spacing w:val="-5"/>
        </w:rPr>
        <w:t xml:space="preserve"> </w:t>
      </w:r>
      <w:r w:rsidR="007773A7">
        <w:t>visar på behovet av 1,82</w:t>
      </w:r>
      <w:r w:rsidR="00FB43A8" w:rsidRPr="005A5BF9">
        <w:t xml:space="preserve"> heltidstjänster</w:t>
      </w:r>
      <w:r w:rsidRPr="005A5BF9">
        <w:t>.</w:t>
      </w:r>
      <w:r w:rsidR="00FB43A8" w:rsidRPr="005A5BF9">
        <w:br/>
      </w:r>
    </w:p>
    <w:p w:rsidR="00FB43A8" w:rsidRDefault="00FB43A8" w:rsidP="001F7CBF">
      <w:pPr>
        <w:ind w:left="223"/>
      </w:pPr>
      <w:r w:rsidRPr="005A5BF9">
        <w:t>Ska egeninitierad tillsyn av t.ex. svartbyggen överhuvudtaget komma till stånd måste ytterligare resurser tillkomma.</w:t>
      </w:r>
    </w:p>
    <w:p w:rsidR="00B15479" w:rsidRPr="005A5BF9" w:rsidRDefault="00B15479" w:rsidP="001F7CBF">
      <w:pPr>
        <w:ind w:left="223"/>
      </w:pPr>
    </w:p>
    <w:p w:rsidR="00B15479" w:rsidRPr="001F7CBF" w:rsidRDefault="00B15479" w:rsidP="00B15479">
      <w:pPr>
        <w:ind w:left="223"/>
      </w:pPr>
    </w:p>
    <w:p w:rsidR="00F03E01" w:rsidRPr="005A5BF9" w:rsidRDefault="005D4FBB" w:rsidP="00B15479">
      <w:pPr>
        <w:rPr>
          <w:sz w:val="28"/>
        </w:rPr>
      </w:pPr>
      <w:r w:rsidRPr="005A5BF9">
        <w:rPr>
          <w:noProof/>
          <w:lang w:eastAsia="sv-SE"/>
        </w:rPr>
        <w:drawing>
          <wp:anchor distT="0" distB="0" distL="0" distR="0" simplePos="0" relativeHeight="251661312" behindDoc="0" locked="0" layoutInCell="1" allowOverlap="1">
            <wp:simplePos x="0" y="0"/>
            <wp:positionH relativeFrom="page">
              <wp:posOffset>1962150</wp:posOffset>
            </wp:positionH>
            <wp:positionV relativeFrom="paragraph">
              <wp:posOffset>237372</wp:posOffset>
            </wp:positionV>
            <wp:extent cx="3515785" cy="2343435"/>
            <wp:effectExtent l="0" t="0" r="8890" b="0"/>
            <wp:wrapTopAndBottom/>
            <wp:docPr id="15" name="image8.jpeg" title="Bild på ett nybygge som hamnat jätenära ett befintligt h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5" cstate="print"/>
                    <a:stretch>
                      <a:fillRect/>
                    </a:stretch>
                  </pic:blipFill>
                  <pic:spPr>
                    <a:xfrm>
                      <a:off x="0" y="0"/>
                      <a:ext cx="3515785" cy="2343435"/>
                    </a:xfrm>
                    <a:prstGeom prst="rect">
                      <a:avLst/>
                    </a:prstGeom>
                  </pic:spPr>
                </pic:pic>
              </a:graphicData>
            </a:graphic>
          </wp:anchor>
        </w:drawing>
      </w:r>
    </w:p>
    <w:p w:rsidR="00F03E01" w:rsidRPr="005A5BF9" w:rsidRDefault="00F03E01">
      <w:pPr>
        <w:pStyle w:val="Brdtext"/>
        <w:rPr>
          <w:i/>
          <w:sz w:val="26"/>
        </w:rPr>
      </w:pPr>
    </w:p>
    <w:p w:rsidR="00F03E01" w:rsidRPr="005A5BF9" w:rsidRDefault="00F03E01">
      <w:pPr>
        <w:pStyle w:val="Brdtext"/>
        <w:rPr>
          <w:i/>
          <w:sz w:val="26"/>
        </w:rPr>
      </w:pPr>
    </w:p>
    <w:p w:rsidR="00F03E01" w:rsidRPr="005A5BF9" w:rsidRDefault="00F03E01">
      <w:pPr>
        <w:pStyle w:val="Brdtext"/>
        <w:spacing w:before="1"/>
        <w:rPr>
          <w:i/>
          <w:sz w:val="27"/>
        </w:rPr>
      </w:pPr>
    </w:p>
    <w:p w:rsidR="00F03E01" w:rsidRPr="005A5BF9" w:rsidRDefault="005D4FBB" w:rsidP="001F7CBF">
      <w:pPr>
        <w:pStyle w:val="Rubrik2"/>
      </w:pPr>
      <w:bookmarkStart w:id="32" w:name="_Toc98486192"/>
      <w:r w:rsidRPr="005A5BF9">
        <w:t>Prioriteringar</w:t>
      </w:r>
      <w:bookmarkEnd w:id="32"/>
    </w:p>
    <w:p w:rsidR="00AC5D85" w:rsidRPr="00AC5D85" w:rsidRDefault="00AC5D85">
      <w:pPr>
        <w:spacing w:before="48" w:line="276" w:lineRule="auto"/>
        <w:ind w:left="223" w:right="1000"/>
        <w:rPr>
          <w:i/>
          <w:color w:val="FF0000"/>
        </w:rPr>
      </w:pPr>
    </w:p>
    <w:p w:rsidR="00F03E01" w:rsidRPr="005A5BF9" w:rsidRDefault="005D4FBB" w:rsidP="00AC5D85">
      <w:pPr>
        <w:ind w:left="222"/>
      </w:pPr>
      <w:r w:rsidRPr="005A5BF9">
        <w:t>Under</w:t>
      </w:r>
      <w:r w:rsidRPr="005A5BF9">
        <w:rPr>
          <w:spacing w:val="-2"/>
        </w:rPr>
        <w:t xml:space="preserve"> </w:t>
      </w:r>
      <w:r w:rsidR="0054146E" w:rsidRPr="005A5BF9">
        <w:t>2022-2024</w:t>
      </w:r>
      <w:r w:rsidRPr="005A5BF9">
        <w:rPr>
          <w:spacing w:val="-4"/>
        </w:rPr>
        <w:t xml:space="preserve"> </w:t>
      </w:r>
      <w:r w:rsidRPr="005A5BF9">
        <w:t>kommer</w:t>
      </w:r>
      <w:r w:rsidRPr="005A5BF9">
        <w:rPr>
          <w:spacing w:val="-2"/>
        </w:rPr>
        <w:t xml:space="preserve"> </w:t>
      </w:r>
      <w:r w:rsidRPr="005A5BF9">
        <w:t>nämnden</w:t>
      </w:r>
      <w:r w:rsidRPr="005A5BF9">
        <w:rPr>
          <w:spacing w:val="-4"/>
        </w:rPr>
        <w:t xml:space="preserve"> </w:t>
      </w:r>
      <w:r w:rsidRPr="005A5BF9">
        <w:t>att</w:t>
      </w:r>
      <w:r w:rsidRPr="005A5BF9">
        <w:rPr>
          <w:spacing w:val="-4"/>
        </w:rPr>
        <w:t xml:space="preserve"> </w:t>
      </w:r>
      <w:r w:rsidRPr="005A5BF9">
        <w:t>prioritera:</w:t>
      </w:r>
    </w:p>
    <w:p w:rsidR="00F03E01" w:rsidRPr="005A5BF9" w:rsidRDefault="00F03E01" w:rsidP="00AC5D85">
      <w:pPr>
        <w:pStyle w:val="Brdtext"/>
        <w:spacing w:before="8"/>
        <w:ind w:left="222"/>
        <w:rPr>
          <w:sz w:val="19"/>
        </w:rPr>
      </w:pPr>
    </w:p>
    <w:p w:rsidR="00F03E01" w:rsidRPr="005A5BF9" w:rsidRDefault="00AC5D85" w:rsidP="00AC5D85">
      <w:pPr>
        <w:pStyle w:val="Liststycke"/>
        <w:numPr>
          <w:ilvl w:val="0"/>
          <w:numId w:val="3"/>
        </w:numPr>
        <w:tabs>
          <w:tab w:val="left" w:pos="584"/>
        </w:tabs>
        <w:spacing w:before="1"/>
        <w:ind w:left="805" w:hanging="361"/>
      </w:pPr>
      <w:r>
        <w:t>Inkommande ärenden</w:t>
      </w:r>
    </w:p>
    <w:p w:rsidR="00F03E01" w:rsidRDefault="00020A31" w:rsidP="00AC5D85">
      <w:pPr>
        <w:pStyle w:val="Liststycke"/>
        <w:numPr>
          <w:ilvl w:val="0"/>
          <w:numId w:val="3"/>
        </w:numPr>
        <w:tabs>
          <w:tab w:val="left" w:pos="584"/>
        </w:tabs>
        <w:spacing w:before="39"/>
        <w:ind w:left="805" w:hanging="361"/>
      </w:pPr>
      <w:r>
        <w:t>OVK och hissar</w:t>
      </w:r>
    </w:p>
    <w:p w:rsidR="00020A31" w:rsidRDefault="00020A31" w:rsidP="00020A31">
      <w:pPr>
        <w:pStyle w:val="Liststycke"/>
        <w:numPr>
          <w:ilvl w:val="0"/>
          <w:numId w:val="3"/>
        </w:numPr>
        <w:tabs>
          <w:tab w:val="left" w:pos="584"/>
        </w:tabs>
        <w:spacing w:before="39"/>
        <w:ind w:hanging="157"/>
      </w:pPr>
      <w:r>
        <w:t>Följa upp påbörjande och färdigställande</w:t>
      </w:r>
    </w:p>
    <w:p w:rsidR="00020A31" w:rsidRPr="005A5BF9" w:rsidRDefault="00020A31" w:rsidP="00020A31">
      <w:pPr>
        <w:tabs>
          <w:tab w:val="left" w:pos="584"/>
        </w:tabs>
        <w:spacing w:before="39"/>
        <w:ind w:left="223"/>
      </w:pPr>
      <w:r>
        <w:tab/>
      </w:r>
      <w:r>
        <w:tab/>
        <w:t>av byggnader (2 år och 5 år)</w:t>
      </w:r>
    </w:p>
    <w:p w:rsidR="00020A31" w:rsidRDefault="00020A31" w:rsidP="00020A31">
      <w:pPr>
        <w:pStyle w:val="Liststycke"/>
        <w:tabs>
          <w:tab w:val="left" w:pos="584"/>
        </w:tabs>
        <w:spacing w:before="39"/>
        <w:ind w:left="805" w:firstLine="0"/>
      </w:pPr>
    </w:p>
    <w:sectPr w:rsidR="00020A31">
      <w:pgSz w:w="11910" w:h="16840"/>
      <w:pgMar w:top="1320" w:right="1060" w:bottom="1240" w:left="1620" w:header="0" w:footer="10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9D7" w:rsidRDefault="009E79D7">
      <w:r>
        <w:separator/>
      </w:r>
    </w:p>
  </w:endnote>
  <w:endnote w:type="continuationSeparator" w:id="0">
    <w:p w:rsidR="009E79D7" w:rsidRDefault="009E7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Source Sans Pro Black">
    <w:panose1 w:val="020B0803030403020204"/>
    <w:charset w:val="00"/>
    <w:family w:val="swiss"/>
    <w:notTrueType/>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ource Sans Pro Light">
    <w:panose1 w:val="020B0403030403020204"/>
    <w:charset w:val="00"/>
    <w:family w:val="swiss"/>
    <w:notTrueType/>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9D7" w:rsidRDefault="008D38F1">
    <w:pPr>
      <w:pStyle w:val="Brdtext"/>
      <w:spacing w:line="14" w:lineRule="auto"/>
      <w:rPr>
        <w:sz w:val="20"/>
      </w:rPr>
    </w:pPr>
    <w:r>
      <w:pict>
        <v:shapetype id="_x0000_t202" coordsize="21600,21600" o:spt="202" path="m,l,21600r21600,l21600,xe">
          <v:stroke joinstyle="miter"/>
          <v:path gradientshapeok="t" o:connecttype="rect"/>
        </v:shapetype>
        <v:shape id="docshape2" o:spid="_x0000_s2049" type="#_x0000_t202" style="position:absolute;margin-left:516.5pt;margin-top:778.7pt;width:19.25pt;height:15.55pt;z-index:-251658752;mso-position-horizontal-relative:page;mso-position-vertical-relative:page" filled="f" stroked="f">
          <v:textbox style="mso-next-textbox:#docshape2" inset="0,0,0,0">
            <w:txbxContent>
              <w:p w:rsidR="009E79D7" w:rsidRDefault="009E79D7">
                <w:pPr>
                  <w:pStyle w:val="Brdtext"/>
                  <w:spacing w:before="21"/>
                  <w:ind w:left="60"/>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9D7" w:rsidRDefault="009E79D7">
      <w:r>
        <w:separator/>
      </w:r>
    </w:p>
  </w:footnote>
  <w:footnote w:type="continuationSeparator" w:id="0">
    <w:p w:rsidR="009E79D7" w:rsidRDefault="009E7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32252C2"/>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2D55AB0"/>
    <w:multiLevelType w:val="hybridMultilevel"/>
    <w:tmpl w:val="A9E069D8"/>
    <w:lvl w:ilvl="0" w:tplc="F85431EE">
      <w:start w:val="1"/>
      <w:numFmt w:val="decimal"/>
      <w:lvlText w:val="%1."/>
      <w:lvlJc w:val="left"/>
      <w:pPr>
        <w:ind w:left="223" w:hanging="247"/>
      </w:pPr>
      <w:rPr>
        <w:rFonts w:ascii="Century Gothic" w:eastAsia="Century Gothic" w:hAnsi="Century Gothic" w:cs="Century Gothic" w:hint="default"/>
        <w:b/>
        <w:bCs/>
        <w:i/>
        <w:iCs/>
        <w:color w:val="FF7604"/>
        <w:w w:val="100"/>
        <w:sz w:val="22"/>
        <w:szCs w:val="22"/>
        <w:lang w:val="sv-SE" w:eastAsia="en-US" w:bidi="ar-SA"/>
      </w:rPr>
    </w:lvl>
    <w:lvl w:ilvl="1" w:tplc="00482AA8">
      <w:numFmt w:val="bullet"/>
      <w:lvlText w:val="-"/>
      <w:lvlJc w:val="left"/>
      <w:pPr>
        <w:ind w:left="943" w:hanging="360"/>
      </w:pPr>
      <w:rPr>
        <w:rFonts w:ascii="Times New Roman" w:eastAsia="Times New Roman" w:hAnsi="Times New Roman" w:cs="Times New Roman" w:hint="default"/>
        <w:w w:val="100"/>
        <w:lang w:val="sv-SE" w:eastAsia="en-US" w:bidi="ar-SA"/>
      </w:rPr>
    </w:lvl>
    <w:lvl w:ilvl="2" w:tplc="D0E8D920">
      <w:numFmt w:val="bullet"/>
      <w:lvlText w:val="•"/>
      <w:lvlJc w:val="left"/>
      <w:pPr>
        <w:ind w:left="1860" w:hanging="360"/>
      </w:pPr>
      <w:rPr>
        <w:rFonts w:hint="default"/>
        <w:lang w:val="sv-SE" w:eastAsia="en-US" w:bidi="ar-SA"/>
      </w:rPr>
    </w:lvl>
    <w:lvl w:ilvl="3" w:tplc="54FCC08C">
      <w:numFmt w:val="bullet"/>
      <w:lvlText w:val="•"/>
      <w:lvlJc w:val="left"/>
      <w:pPr>
        <w:ind w:left="2781" w:hanging="360"/>
      </w:pPr>
      <w:rPr>
        <w:rFonts w:hint="default"/>
        <w:lang w:val="sv-SE" w:eastAsia="en-US" w:bidi="ar-SA"/>
      </w:rPr>
    </w:lvl>
    <w:lvl w:ilvl="4" w:tplc="5E24E460">
      <w:numFmt w:val="bullet"/>
      <w:lvlText w:val="•"/>
      <w:lvlJc w:val="left"/>
      <w:pPr>
        <w:ind w:left="3702" w:hanging="360"/>
      </w:pPr>
      <w:rPr>
        <w:rFonts w:hint="default"/>
        <w:lang w:val="sv-SE" w:eastAsia="en-US" w:bidi="ar-SA"/>
      </w:rPr>
    </w:lvl>
    <w:lvl w:ilvl="5" w:tplc="EC6EFECC">
      <w:numFmt w:val="bullet"/>
      <w:lvlText w:val="•"/>
      <w:lvlJc w:val="left"/>
      <w:pPr>
        <w:ind w:left="4622" w:hanging="360"/>
      </w:pPr>
      <w:rPr>
        <w:rFonts w:hint="default"/>
        <w:lang w:val="sv-SE" w:eastAsia="en-US" w:bidi="ar-SA"/>
      </w:rPr>
    </w:lvl>
    <w:lvl w:ilvl="6" w:tplc="9BB2894E">
      <w:numFmt w:val="bullet"/>
      <w:lvlText w:val="•"/>
      <w:lvlJc w:val="left"/>
      <w:pPr>
        <w:ind w:left="5543" w:hanging="360"/>
      </w:pPr>
      <w:rPr>
        <w:rFonts w:hint="default"/>
        <w:lang w:val="sv-SE" w:eastAsia="en-US" w:bidi="ar-SA"/>
      </w:rPr>
    </w:lvl>
    <w:lvl w:ilvl="7" w:tplc="EE12EB82">
      <w:numFmt w:val="bullet"/>
      <w:lvlText w:val="•"/>
      <w:lvlJc w:val="left"/>
      <w:pPr>
        <w:ind w:left="6464" w:hanging="360"/>
      </w:pPr>
      <w:rPr>
        <w:rFonts w:hint="default"/>
        <w:lang w:val="sv-SE" w:eastAsia="en-US" w:bidi="ar-SA"/>
      </w:rPr>
    </w:lvl>
    <w:lvl w:ilvl="8" w:tplc="879CDBF0">
      <w:numFmt w:val="bullet"/>
      <w:lvlText w:val="•"/>
      <w:lvlJc w:val="left"/>
      <w:pPr>
        <w:ind w:left="7384" w:hanging="360"/>
      </w:pPr>
      <w:rPr>
        <w:rFonts w:hint="default"/>
        <w:lang w:val="sv-SE" w:eastAsia="en-US" w:bidi="ar-SA"/>
      </w:rPr>
    </w:lvl>
  </w:abstractNum>
  <w:abstractNum w:abstractNumId="2" w15:restartNumberingAfterBreak="0">
    <w:nsid w:val="19E94660"/>
    <w:multiLevelType w:val="hybridMultilevel"/>
    <w:tmpl w:val="14CACBF0"/>
    <w:lvl w:ilvl="0" w:tplc="47E6CA64">
      <w:start w:val="1"/>
      <w:numFmt w:val="decimal"/>
      <w:lvlText w:val="%1."/>
      <w:lvlJc w:val="left"/>
      <w:pPr>
        <w:ind w:left="583" w:hanging="360"/>
      </w:pPr>
      <w:rPr>
        <w:rFonts w:ascii="Century Gothic" w:eastAsia="Century Gothic" w:hAnsi="Century Gothic" w:cs="Century Gothic" w:hint="default"/>
        <w:b w:val="0"/>
        <w:bCs w:val="0"/>
        <w:i w:val="0"/>
        <w:iCs w:val="0"/>
        <w:w w:val="100"/>
        <w:sz w:val="22"/>
        <w:szCs w:val="22"/>
        <w:lang w:val="sv-SE" w:eastAsia="en-US" w:bidi="ar-SA"/>
      </w:rPr>
    </w:lvl>
    <w:lvl w:ilvl="1" w:tplc="EAF69FCC">
      <w:numFmt w:val="bullet"/>
      <w:lvlText w:val="-"/>
      <w:lvlJc w:val="left"/>
      <w:pPr>
        <w:ind w:left="943" w:hanging="360"/>
      </w:pPr>
      <w:rPr>
        <w:rFonts w:ascii="Times New Roman" w:eastAsia="Times New Roman" w:hAnsi="Times New Roman" w:cs="Times New Roman" w:hint="default"/>
        <w:w w:val="99"/>
        <w:lang w:val="sv-SE" w:eastAsia="en-US" w:bidi="ar-SA"/>
      </w:rPr>
    </w:lvl>
    <w:lvl w:ilvl="2" w:tplc="FE6C354A">
      <w:numFmt w:val="bullet"/>
      <w:lvlText w:val="•"/>
      <w:lvlJc w:val="left"/>
      <w:pPr>
        <w:ind w:left="1860" w:hanging="360"/>
      </w:pPr>
      <w:rPr>
        <w:rFonts w:hint="default"/>
        <w:lang w:val="sv-SE" w:eastAsia="en-US" w:bidi="ar-SA"/>
      </w:rPr>
    </w:lvl>
    <w:lvl w:ilvl="3" w:tplc="DB32BFF8">
      <w:numFmt w:val="bullet"/>
      <w:lvlText w:val="•"/>
      <w:lvlJc w:val="left"/>
      <w:pPr>
        <w:ind w:left="2781" w:hanging="360"/>
      </w:pPr>
      <w:rPr>
        <w:rFonts w:hint="default"/>
        <w:lang w:val="sv-SE" w:eastAsia="en-US" w:bidi="ar-SA"/>
      </w:rPr>
    </w:lvl>
    <w:lvl w:ilvl="4" w:tplc="269C716A">
      <w:numFmt w:val="bullet"/>
      <w:lvlText w:val="•"/>
      <w:lvlJc w:val="left"/>
      <w:pPr>
        <w:ind w:left="3702" w:hanging="360"/>
      </w:pPr>
      <w:rPr>
        <w:rFonts w:hint="default"/>
        <w:lang w:val="sv-SE" w:eastAsia="en-US" w:bidi="ar-SA"/>
      </w:rPr>
    </w:lvl>
    <w:lvl w:ilvl="5" w:tplc="753E3DEC">
      <w:numFmt w:val="bullet"/>
      <w:lvlText w:val="•"/>
      <w:lvlJc w:val="left"/>
      <w:pPr>
        <w:ind w:left="4622" w:hanging="360"/>
      </w:pPr>
      <w:rPr>
        <w:rFonts w:hint="default"/>
        <w:lang w:val="sv-SE" w:eastAsia="en-US" w:bidi="ar-SA"/>
      </w:rPr>
    </w:lvl>
    <w:lvl w:ilvl="6" w:tplc="04A8E1E4">
      <w:numFmt w:val="bullet"/>
      <w:lvlText w:val="•"/>
      <w:lvlJc w:val="left"/>
      <w:pPr>
        <w:ind w:left="5543" w:hanging="360"/>
      </w:pPr>
      <w:rPr>
        <w:rFonts w:hint="default"/>
        <w:lang w:val="sv-SE" w:eastAsia="en-US" w:bidi="ar-SA"/>
      </w:rPr>
    </w:lvl>
    <w:lvl w:ilvl="7" w:tplc="A7B2D61E">
      <w:numFmt w:val="bullet"/>
      <w:lvlText w:val="•"/>
      <w:lvlJc w:val="left"/>
      <w:pPr>
        <w:ind w:left="6464" w:hanging="360"/>
      </w:pPr>
      <w:rPr>
        <w:rFonts w:hint="default"/>
        <w:lang w:val="sv-SE" w:eastAsia="en-US" w:bidi="ar-SA"/>
      </w:rPr>
    </w:lvl>
    <w:lvl w:ilvl="8" w:tplc="C9323E12">
      <w:numFmt w:val="bullet"/>
      <w:lvlText w:val="•"/>
      <w:lvlJc w:val="left"/>
      <w:pPr>
        <w:ind w:left="7384" w:hanging="360"/>
      </w:pPr>
      <w:rPr>
        <w:rFonts w:hint="default"/>
        <w:lang w:val="sv-SE" w:eastAsia="en-US" w:bidi="ar-SA"/>
      </w:rPr>
    </w:lvl>
  </w:abstractNum>
  <w:abstractNum w:abstractNumId="3" w15:restartNumberingAfterBreak="0">
    <w:nsid w:val="2C626C8F"/>
    <w:multiLevelType w:val="hybridMultilevel"/>
    <w:tmpl w:val="F2E84998"/>
    <w:lvl w:ilvl="0" w:tplc="C8FC150A">
      <w:numFmt w:val="bullet"/>
      <w:lvlText w:val=""/>
      <w:lvlJc w:val="left"/>
      <w:pPr>
        <w:ind w:left="943" w:hanging="360"/>
      </w:pPr>
      <w:rPr>
        <w:rFonts w:ascii="Symbol" w:eastAsia="Symbol" w:hAnsi="Symbol" w:cs="Symbol" w:hint="default"/>
        <w:b w:val="0"/>
        <w:bCs w:val="0"/>
        <w:i w:val="0"/>
        <w:iCs w:val="0"/>
        <w:w w:val="100"/>
        <w:sz w:val="22"/>
        <w:szCs w:val="22"/>
        <w:lang w:val="sv-SE" w:eastAsia="en-US" w:bidi="ar-SA"/>
      </w:rPr>
    </w:lvl>
    <w:lvl w:ilvl="1" w:tplc="87C8A7BC">
      <w:numFmt w:val="bullet"/>
      <w:lvlText w:val="•"/>
      <w:lvlJc w:val="left"/>
      <w:pPr>
        <w:ind w:left="1768" w:hanging="360"/>
      </w:pPr>
      <w:rPr>
        <w:rFonts w:hint="default"/>
        <w:lang w:val="sv-SE" w:eastAsia="en-US" w:bidi="ar-SA"/>
      </w:rPr>
    </w:lvl>
    <w:lvl w:ilvl="2" w:tplc="7436C540">
      <w:numFmt w:val="bullet"/>
      <w:lvlText w:val="•"/>
      <w:lvlJc w:val="left"/>
      <w:pPr>
        <w:ind w:left="2597" w:hanging="360"/>
      </w:pPr>
      <w:rPr>
        <w:rFonts w:hint="default"/>
        <w:lang w:val="sv-SE" w:eastAsia="en-US" w:bidi="ar-SA"/>
      </w:rPr>
    </w:lvl>
    <w:lvl w:ilvl="3" w:tplc="C8A03886">
      <w:numFmt w:val="bullet"/>
      <w:lvlText w:val="•"/>
      <w:lvlJc w:val="left"/>
      <w:pPr>
        <w:ind w:left="3425" w:hanging="360"/>
      </w:pPr>
      <w:rPr>
        <w:rFonts w:hint="default"/>
        <w:lang w:val="sv-SE" w:eastAsia="en-US" w:bidi="ar-SA"/>
      </w:rPr>
    </w:lvl>
    <w:lvl w:ilvl="4" w:tplc="B49AE52C">
      <w:numFmt w:val="bullet"/>
      <w:lvlText w:val="•"/>
      <w:lvlJc w:val="left"/>
      <w:pPr>
        <w:ind w:left="4254" w:hanging="360"/>
      </w:pPr>
      <w:rPr>
        <w:rFonts w:hint="default"/>
        <w:lang w:val="sv-SE" w:eastAsia="en-US" w:bidi="ar-SA"/>
      </w:rPr>
    </w:lvl>
    <w:lvl w:ilvl="5" w:tplc="7BEEE09A">
      <w:numFmt w:val="bullet"/>
      <w:lvlText w:val="•"/>
      <w:lvlJc w:val="left"/>
      <w:pPr>
        <w:ind w:left="5083" w:hanging="360"/>
      </w:pPr>
      <w:rPr>
        <w:rFonts w:hint="default"/>
        <w:lang w:val="sv-SE" w:eastAsia="en-US" w:bidi="ar-SA"/>
      </w:rPr>
    </w:lvl>
    <w:lvl w:ilvl="6" w:tplc="144ADBA8">
      <w:numFmt w:val="bullet"/>
      <w:lvlText w:val="•"/>
      <w:lvlJc w:val="left"/>
      <w:pPr>
        <w:ind w:left="5911" w:hanging="360"/>
      </w:pPr>
      <w:rPr>
        <w:rFonts w:hint="default"/>
        <w:lang w:val="sv-SE" w:eastAsia="en-US" w:bidi="ar-SA"/>
      </w:rPr>
    </w:lvl>
    <w:lvl w:ilvl="7" w:tplc="51E638FC">
      <w:numFmt w:val="bullet"/>
      <w:lvlText w:val="•"/>
      <w:lvlJc w:val="left"/>
      <w:pPr>
        <w:ind w:left="6740" w:hanging="360"/>
      </w:pPr>
      <w:rPr>
        <w:rFonts w:hint="default"/>
        <w:lang w:val="sv-SE" w:eastAsia="en-US" w:bidi="ar-SA"/>
      </w:rPr>
    </w:lvl>
    <w:lvl w:ilvl="8" w:tplc="691608A8">
      <w:numFmt w:val="bullet"/>
      <w:lvlText w:val="•"/>
      <w:lvlJc w:val="left"/>
      <w:pPr>
        <w:ind w:left="7569" w:hanging="360"/>
      </w:pPr>
      <w:rPr>
        <w:rFonts w:hint="default"/>
        <w:lang w:val="sv-SE" w:eastAsia="en-US" w:bidi="ar-SA"/>
      </w:rPr>
    </w:lvl>
  </w:abstractNum>
  <w:abstractNum w:abstractNumId="4" w15:restartNumberingAfterBreak="0">
    <w:nsid w:val="3CA83011"/>
    <w:multiLevelType w:val="hybridMultilevel"/>
    <w:tmpl w:val="5F2C9CC2"/>
    <w:lvl w:ilvl="0" w:tplc="041D0001">
      <w:start w:val="1"/>
      <w:numFmt w:val="bullet"/>
      <w:lvlText w:val=""/>
      <w:lvlJc w:val="left"/>
      <w:pPr>
        <w:ind w:left="943" w:hanging="360"/>
      </w:pPr>
      <w:rPr>
        <w:rFonts w:ascii="Symbol" w:hAnsi="Symbol" w:hint="default"/>
      </w:rPr>
    </w:lvl>
    <w:lvl w:ilvl="1" w:tplc="041D0003" w:tentative="1">
      <w:start w:val="1"/>
      <w:numFmt w:val="bullet"/>
      <w:lvlText w:val="o"/>
      <w:lvlJc w:val="left"/>
      <w:pPr>
        <w:ind w:left="1663" w:hanging="360"/>
      </w:pPr>
      <w:rPr>
        <w:rFonts w:ascii="Courier New" w:hAnsi="Courier New" w:cs="Courier New" w:hint="default"/>
      </w:rPr>
    </w:lvl>
    <w:lvl w:ilvl="2" w:tplc="041D0005" w:tentative="1">
      <w:start w:val="1"/>
      <w:numFmt w:val="bullet"/>
      <w:lvlText w:val=""/>
      <w:lvlJc w:val="left"/>
      <w:pPr>
        <w:ind w:left="2383" w:hanging="360"/>
      </w:pPr>
      <w:rPr>
        <w:rFonts w:ascii="Wingdings" w:hAnsi="Wingdings" w:hint="default"/>
      </w:rPr>
    </w:lvl>
    <w:lvl w:ilvl="3" w:tplc="041D0001" w:tentative="1">
      <w:start w:val="1"/>
      <w:numFmt w:val="bullet"/>
      <w:lvlText w:val=""/>
      <w:lvlJc w:val="left"/>
      <w:pPr>
        <w:ind w:left="3103" w:hanging="360"/>
      </w:pPr>
      <w:rPr>
        <w:rFonts w:ascii="Symbol" w:hAnsi="Symbol" w:hint="default"/>
      </w:rPr>
    </w:lvl>
    <w:lvl w:ilvl="4" w:tplc="041D0003" w:tentative="1">
      <w:start w:val="1"/>
      <w:numFmt w:val="bullet"/>
      <w:lvlText w:val="o"/>
      <w:lvlJc w:val="left"/>
      <w:pPr>
        <w:ind w:left="3823" w:hanging="360"/>
      </w:pPr>
      <w:rPr>
        <w:rFonts w:ascii="Courier New" w:hAnsi="Courier New" w:cs="Courier New" w:hint="default"/>
      </w:rPr>
    </w:lvl>
    <w:lvl w:ilvl="5" w:tplc="041D0005" w:tentative="1">
      <w:start w:val="1"/>
      <w:numFmt w:val="bullet"/>
      <w:lvlText w:val=""/>
      <w:lvlJc w:val="left"/>
      <w:pPr>
        <w:ind w:left="4543" w:hanging="360"/>
      </w:pPr>
      <w:rPr>
        <w:rFonts w:ascii="Wingdings" w:hAnsi="Wingdings" w:hint="default"/>
      </w:rPr>
    </w:lvl>
    <w:lvl w:ilvl="6" w:tplc="041D0001" w:tentative="1">
      <w:start w:val="1"/>
      <w:numFmt w:val="bullet"/>
      <w:lvlText w:val=""/>
      <w:lvlJc w:val="left"/>
      <w:pPr>
        <w:ind w:left="5263" w:hanging="360"/>
      </w:pPr>
      <w:rPr>
        <w:rFonts w:ascii="Symbol" w:hAnsi="Symbol" w:hint="default"/>
      </w:rPr>
    </w:lvl>
    <w:lvl w:ilvl="7" w:tplc="041D0003" w:tentative="1">
      <w:start w:val="1"/>
      <w:numFmt w:val="bullet"/>
      <w:lvlText w:val="o"/>
      <w:lvlJc w:val="left"/>
      <w:pPr>
        <w:ind w:left="5983" w:hanging="360"/>
      </w:pPr>
      <w:rPr>
        <w:rFonts w:ascii="Courier New" w:hAnsi="Courier New" w:cs="Courier New" w:hint="default"/>
      </w:rPr>
    </w:lvl>
    <w:lvl w:ilvl="8" w:tplc="041D0005" w:tentative="1">
      <w:start w:val="1"/>
      <w:numFmt w:val="bullet"/>
      <w:lvlText w:val=""/>
      <w:lvlJc w:val="left"/>
      <w:pPr>
        <w:ind w:left="6703" w:hanging="360"/>
      </w:pPr>
      <w:rPr>
        <w:rFonts w:ascii="Wingdings" w:hAnsi="Wingdings" w:hint="default"/>
      </w:rPr>
    </w:lvl>
  </w:abstractNum>
  <w:abstractNum w:abstractNumId="5" w15:restartNumberingAfterBreak="0">
    <w:nsid w:val="4D64312D"/>
    <w:multiLevelType w:val="hybridMultilevel"/>
    <w:tmpl w:val="6A70B982"/>
    <w:lvl w:ilvl="0" w:tplc="229ACCC6">
      <w:start w:val="1"/>
      <w:numFmt w:val="decimal"/>
      <w:lvlText w:val="%1."/>
      <w:lvlJc w:val="left"/>
      <w:pPr>
        <w:ind w:left="470" w:hanging="247"/>
      </w:pPr>
      <w:rPr>
        <w:rFonts w:ascii="Century Gothic" w:eastAsia="Century Gothic" w:hAnsi="Century Gothic" w:cs="Century Gothic" w:hint="default"/>
        <w:b/>
        <w:bCs/>
        <w:i/>
        <w:iCs/>
        <w:color w:val="FF7604"/>
        <w:w w:val="100"/>
        <w:sz w:val="22"/>
        <w:szCs w:val="22"/>
        <w:lang w:val="sv-SE" w:eastAsia="en-US" w:bidi="ar-SA"/>
      </w:rPr>
    </w:lvl>
    <w:lvl w:ilvl="1" w:tplc="5F4AFB0C">
      <w:numFmt w:val="bullet"/>
      <w:lvlText w:val="-"/>
      <w:lvlJc w:val="left"/>
      <w:pPr>
        <w:ind w:left="943" w:hanging="360"/>
      </w:pPr>
      <w:rPr>
        <w:rFonts w:ascii="Times New Roman" w:eastAsia="Times New Roman" w:hAnsi="Times New Roman" w:cs="Times New Roman" w:hint="default"/>
        <w:b w:val="0"/>
        <w:bCs w:val="0"/>
        <w:i w:val="0"/>
        <w:iCs w:val="0"/>
        <w:w w:val="100"/>
        <w:sz w:val="22"/>
        <w:szCs w:val="22"/>
        <w:lang w:val="sv-SE" w:eastAsia="en-US" w:bidi="ar-SA"/>
      </w:rPr>
    </w:lvl>
    <w:lvl w:ilvl="2" w:tplc="861A3E5A">
      <w:numFmt w:val="bullet"/>
      <w:lvlText w:val="•"/>
      <w:lvlJc w:val="left"/>
      <w:pPr>
        <w:ind w:left="1860" w:hanging="360"/>
      </w:pPr>
      <w:rPr>
        <w:rFonts w:hint="default"/>
        <w:lang w:val="sv-SE" w:eastAsia="en-US" w:bidi="ar-SA"/>
      </w:rPr>
    </w:lvl>
    <w:lvl w:ilvl="3" w:tplc="6CC67176">
      <w:numFmt w:val="bullet"/>
      <w:lvlText w:val="•"/>
      <w:lvlJc w:val="left"/>
      <w:pPr>
        <w:ind w:left="2781" w:hanging="360"/>
      </w:pPr>
      <w:rPr>
        <w:rFonts w:hint="default"/>
        <w:lang w:val="sv-SE" w:eastAsia="en-US" w:bidi="ar-SA"/>
      </w:rPr>
    </w:lvl>
    <w:lvl w:ilvl="4" w:tplc="56C8C81E">
      <w:numFmt w:val="bullet"/>
      <w:lvlText w:val="•"/>
      <w:lvlJc w:val="left"/>
      <w:pPr>
        <w:ind w:left="3702" w:hanging="360"/>
      </w:pPr>
      <w:rPr>
        <w:rFonts w:hint="default"/>
        <w:lang w:val="sv-SE" w:eastAsia="en-US" w:bidi="ar-SA"/>
      </w:rPr>
    </w:lvl>
    <w:lvl w:ilvl="5" w:tplc="DE922938">
      <w:numFmt w:val="bullet"/>
      <w:lvlText w:val="•"/>
      <w:lvlJc w:val="left"/>
      <w:pPr>
        <w:ind w:left="4622" w:hanging="360"/>
      </w:pPr>
      <w:rPr>
        <w:rFonts w:hint="default"/>
        <w:lang w:val="sv-SE" w:eastAsia="en-US" w:bidi="ar-SA"/>
      </w:rPr>
    </w:lvl>
    <w:lvl w:ilvl="6" w:tplc="B32AEA96">
      <w:numFmt w:val="bullet"/>
      <w:lvlText w:val="•"/>
      <w:lvlJc w:val="left"/>
      <w:pPr>
        <w:ind w:left="5543" w:hanging="360"/>
      </w:pPr>
      <w:rPr>
        <w:rFonts w:hint="default"/>
        <w:lang w:val="sv-SE" w:eastAsia="en-US" w:bidi="ar-SA"/>
      </w:rPr>
    </w:lvl>
    <w:lvl w:ilvl="7" w:tplc="043CB82C">
      <w:numFmt w:val="bullet"/>
      <w:lvlText w:val="•"/>
      <w:lvlJc w:val="left"/>
      <w:pPr>
        <w:ind w:left="6464" w:hanging="360"/>
      </w:pPr>
      <w:rPr>
        <w:rFonts w:hint="default"/>
        <w:lang w:val="sv-SE" w:eastAsia="en-US" w:bidi="ar-SA"/>
      </w:rPr>
    </w:lvl>
    <w:lvl w:ilvl="8" w:tplc="FA2877A8">
      <w:numFmt w:val="bullet"/>
      <w:lvlText w:val="•"/>
      <w:lvlJc w:val="left"/>
      <w:pPr>
        <w:ind w:left="7384" w:hanging="360"/>
      </w:pPr>
      <w:rPr>
        <w:rFonts w:hint="default"/>
        <w:lang w:val="sv-SE" w:eastAsia="en-US" w:bidi="ar-SA"/>
      </w:rPr>
    </w:lvl>
  </w:abstractNum>
  <w:abstractNum w:abstractNumId="6" w15:restartNumberingAfterBreak="0">
    <w:nsid w:val="57B74764"/>
    <w:multiLevelType w:val="hybridMultilevel"/>
    <w:tmpl w:val="09D45874"/>
    <w:lvl w:ilvl="0" w:tplc="D67E26F8">
      <w:numFmt w:val="bullet"/>
      <w:lvlText w:val="-"/>
      <w:lvlJc w:val="left"/>
      <w:pPr>
        <w:ind w:left="943" w:hanging="360"/>
      </w:pPr>
      <w:rPr>
        <w:rFonts w:ascii="Times New Roman" w:eastAsia="Times New Roman" w:hAnsi="Times New Roman" w:cs="Times New Roman" w:hint="default"/>
        <w:b w:val="0"/>
        <w:bCs w:val="0"/>
        <w:i w:val="0"/>
        <w:iCs w:val="0"/>
        <w:w w:val="100"/>
        <w:sz w:val="22"/>
        <w:szCs w:val="22"/>
        <w:lang w:val="sv-SE" w:eastAsia="en-US" w:bidi="ar-SA"/>
      </w:rPr>
    </w:lvl>
    <w:lvl w:ilvl="1" w:tplc="68C82D84">
      <w:numFmt w:val="bullet"/>
      <w:lvlText w:val="•"/>
      <w:lvlJc w:val="left"/>
      <w:pPr>
        <w:ind w:left="1768" w:hanging="360"/>
      </w:pPr>
      <w:rPr>
        <w:rFonts w:hint="default"/>
        <w:lang w:val="sv-SE" w:eastAsia="en-US" w:bidi="ar-SA"/>
      </w:rPr>
    </w:lvl>
    <w:lvl w:ilvl="2" w:tplc="9B7EAF88">
      <w:numFmt w:val="bullet"/>
      <w:lvlText w:val="•"/>
      <w:lvlJc w:val="left"/>
      <w:pPr>
        <w:ind w:left="2597" w:hanging="360"/>
      </w:pPr>
      <w:rPr>
        <w:rFonts w:hint="default"/>
        <w:lang w:val="sv-SE" w:eastAsia="en-US" w:bidi="ar-SA"/>
      </w:rPr>
    </w:lvl>
    <w:lvl w:ilvl="3" w:tplc="64C41CC4">
      <w:numFmt w:val="bullet"/>
      <w:lvlText w:val="•"/>
      <w:lvlJc w:val="left"/>
      <w:pPr>
        <w:ind w:left="3425" w:hanging="360"/>
      </w:pPr>
      <w:rPr>
        <w:rFonts w:hint="default"/>
        <w:lang w:val="sv-SE" w:eastAsia="en-US" w:bidi="ar-SA"/>
      </w:rPr>
    </w:lvl>
    <w:lvl w:ilvl="4" w:tplc="0ACEECE2">
      <w:numFmt w:val="bullet"/>
      <w:lvlText w:val="•"/>
      <w:lvlJc w:val="left"/>
      <w:pPr>
        <w:ind w:left="4254" w:hanging="360"/>
      </w:pPr>
      <w:rPr>
        <w:rFonts w:hint="default"/>
        <w:lang w:val="sv-SE" w:eastAsia="en-US" w:bidi="ar-SA"/>
      </w:rPr>
    </w:lvl>
    <w:lvl w:ilvl="5" w:tplc="2EF86B38">
      <w:numFmt w:val="bullet"/>
      <w:lvlText w:val="•"/>
      <w:lvlJc w:val="left"/>
      <w:pPr>
        <w:ind w:left="5083" w:hanging="360"/>
      </w:pPr>
      <w:rPr>
        <w:rFonts w:hint="default"/>
        <w:lang w:val="sv-SE" w:eastAsia="en-US" w:bidi="ar-SA"/>
      </w:rPr>
    </w:lvl>
    <w:lvl w:ilvl="6" w:tplc="CFEC0CAE">
      <w:numFmt w:val="bullet"/>
      <w:lvlText w:val="•"/>
      <w:lvlJc w:val="left"/>
      <w:pPr>
        <w:ind w:left="5911" w:hanging="360"/>
      </w:pPr>
      <w:rPr>
        <w:rFonts w:hint="default"/>
        <w:lang w:val="sv-SE" w:eastAsia="en-US" w:bidi="ar-SA"/>
      </w:rPr>
    </w:lvl>
    <w:lvl w:ilvl="7" w:tplc="E864FD46">
      <w:numFmt w:val="bullet"/>
      <w:lvlText w:val="•"/>
      <w:lvlJc w:val="left"/>
      <w:pPr>
        <w:ind w:left="6740" w:hanging="360"/>
      </w:pPr>
      <w:rPr>
        <w:rFonts w:hint="default"/>
        <w:lang w:val="sv-SE" w:eastAsia="en-US" w:bidi="ar-SA"/>
      </w:rPr>
    </w:lvl>
    <w:lvl w:ilvl="8" w:tplc="2E2E2684">
      <w:numFmt w:val="bullet"/>
      <w:lvlText w:val="•"/>
      <w:lvlJc w:val="left"/>
      <w:pPr>
        <w:ind w:left="7569" w:hanging="360"/>
      </w:pPr>
      <w:rPr>
        <w:rFonts w:hint="default"/>
        <w:lang w:val="sv-SE" w:eastAsia="en-US" w:bidi="ar-SA"/>
      </w:rPr>
    </w:lvl>
  </w:abstractNum>
  <w:abstractNum w:abstractNumId="7" w15:restartNumberingAfterBreak="0">
    <w:nsid w:val="6DDE3F55"/>
    <w:multiLevelType w:val="hybridMultilevel"/>
    <w:tmpl w:val="AE6C063A"/>
    <w:lvl w:ilvl="0" w:tplc="620E0AFA">
      <w:start w:val="1"/>
      <w:numFmt w:val="decimal"/>
      <w:lvlText w:val="%1."/>
      <w:lvlJc w:val="left"/>
      <w:pPr>
        <w:ind w:left="223" w:hanging="243"/>
      </w:pPr>
      <w:rPr>
        <w:rFonts w:ascii="Century Gothic" w:eastAsia="Century Gothic" w:hAnsi="Century Gothic" w:cs="Century Gothic" w:hint="default"/>
        <w:b w:val="0"/>
        <w:bCs w:val="0"/>
        <w:i w:val="0"/>
        <w:iCs w:val="0"/>
        <w:spacing w:val="-1"/>
        <w:w w:val="100"/>
        <w:sz w:val="22"/>
        <w:szCs w:val="22"/>
        <w:lang w:val="sv-SE" w:eastAsia="en-US" w:bidi="ar-SA"/>
      </w:rPr>
    </w:lvl>
    <w:lvl w:ilvl="1" w:tplc="5546E1A0">
      <w:numFmt w:val="bullet"/>
      <w:lvlText w:val="•"/>
      <w:lvlJc w:val="left"/>
      <w:pPr>
        <w:ind w:left="1120" w:hanging="243"/>
      </w:pPr>
      <w:rPr>
        <w:rFonts w:hint="default"/>
        <w:lang w:val="sv-SE" w:eastAsia="en-US" w:bidi="ar-SA"/>
      </w:rPr>
    </w:lvl>
    <w:lvl w:ilvl="2" w:tplc="74F66C38">
      <w:numFmt w:val="bullet"/>
      <w:lvlText w:val="•"/>
      <w:lvlJc w:val="left"/>
      <w:pPr>
        <w:ind w:left="2021" w:hanging="243"/>
      </w:pPr>
      <w:rPr>
        <w:rFonts w:hint="default"/>
        <w:lang w:val="sv-SE" w:eastAsia="en-US" w:bidi="ar-SA"/>
      </w:rPr>
    </w:lvl>
    <w:lvl w:ilvl="3" w:tplc="1850FB54">
      <w:numFmt w:val="bullet"/>
      <w:lvlText w:val="•"/>
      <w:lvlJc w:val="left"/>
      <w:pPr>
        <w:ind w:left="2921" w:hanging="243"/>
      </w:pPr>
      <w:rPr>
        <w:rFonts w:hint="default"/>
        <w:lang w:val="sv-SE" w:eastAsia="en-US" w:bidi="ar-SA"/>
      </w:rPr>
    </w:lvl>
    <w:lvl w:ilvl="4" w:tplc="48ECE538">
      <w:numFmt w:val="bullet"/>
      <w:lvlText w:val="•"/>
      <w:lvlJc w:val="left"/>
      <w:pPr>
        <w:ind w:left="3822" w:hanging="243"/>
      </w:pPr>
      <w:rPr>
        <w:rFonts w:hint="default"/>
        <w:lang w:val="sv-SE" w:eastAsia="en-US" w:bidi="ar-SA"/>
      </w:rPr>
    </w:lvl>
    <w:lvl w:ilvl="5" w:tplc="31BAF324">
      <w:numFmt w:val="bullet"/>
      <w:lvlText w:val="•"/>
      <w:lvlJc w:val="left"/>
      <w:pPr>
        <w:ind w:left="4723" w:hanging="243"/>
      </w:pPr>
      <w:rPr>
        <w:rFonts w:hint="default"/>
        <w:lang w:val="sv-SE" w:eastAsia="en-US" w:bidi="ar-SA"/>
      </w:rPr>
    </w:lvl>
    <w:lvl w:ilvl="6" w:tplc="5FC8CF9C">
      <w:numFmt w:val="bullet"/>
      <w:lvlText w:val="•"/>
      <w:lvlJc w:val="left"/>
      <w:pPr>
        <w:ind w:left="5623" w:hanging="243"/>
      </w:pPr>
      <w:rPr>
        <w:rFonts w:hint="default"/>
        <w:lang w:val="sv-SE" w:eastAsia="en-US" w:bidi="ar-SA"/>
      </w:rPr>
    </w:lvl>
    <w:lvl w:ilvl="7" w:tplc="4F446CCA">
      <w:numFmt w:val="bullet"/>
      <w:lvlText w:val="•"/>
      <w:lvlJc w:val="left"/>
      <w:pPr>
        <w:ind w:left="6524" w:hanging="243"/>
      </w:pPr>
      <w:rPr>
        <w:rFonts w:hint="default"/>
        <w:lang w:val="sv-SE" w:eastAsia="en-US" w:bidi="ar-SA"/>
      </w:rPr>
    </w:lvl>
    <w:lvl w:ilvl="8" w:tplc="F404BEA6">
      <w:numFmt w:val="bullet"/>
      <w:lvlText w:val="•"/>
      <w:lvlJc w:val="left"/>
      <w:pPr>
        <w:ind w:left="7425" w:hanging="243"/>
      </w:pPr>
      <w:rPr>
        <w:rFonts w:hint="default"/>
        <w:lang w:val="sv-SE" w:eastAsia="en-US" w:bidi="ar-SA"/>
      </w:rPr>
    </w:lvl>
  </w:abstractNum>
  <w:num w:numId="1">
    <w:abstractNumId w:val="5"/>
  </w:num>
  <w:num w:numId="2">
    <w:abstractNumId w:val="1"/>
  </w:num>
  <w:num w:numId="3">
    <w:abstractNumId w:val="2"/>
  </w:num>
  <w:num w:numId="4">
    <w:abstractNumId w:val="6"/>
  </w:num>
  <w:num w:numId="5">
    <w:abstractNumId w:val="7"/>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F03E01"/>
    <w:rsid w:val="00020A31"/>
    <w:rsid w:val="00020FE5"/>
    <w:rsid w:val="00171868"/>
    <w:rsid w:val="001F7CBF"/>
    <w:rsid w:val="00256C88"/>
    <w:rsid w:val="0033776F"/>
    <w:rsid w:val="00351FF6"/>
    <w:rsid w:val="00356B31"/>
    <w:rsid w:val="003615CF"/>
    <w:rsid w:val="003A221A"/>
    <w:rsid w:val="003F7404"/>
    <w:rsid w:val="00420E95"/>
    <w:rsid w:val="00446774"/>
    <w:rsid w:val="004C17E1"/>
    <w:rsid w:val="004D4742"/>
    <w:rsid w:val="004E7B9E"/>
    <w:rsid w:val="0054146E"/>
    <w:rsid w:val="005A5BF9"/>
    <w:rsid w:val="005D4FBB"/>
    <w:rsid w:val="006A05D8"/>
    <w:rsid w:val="0071254B"/>
    <w:rsid w:val="00727313"/>
    <w:rsid w:val="00776451"/>
    <w:rsid w:val="007773A7"/>
    <w:rsid w:val="00793061"/>
    <w:rsid w:val="007A56EF"/>
    <w:rsid w:val="007D56A3"/>
    <w:rsid w:val="007E5DA2"/>
    <w:rsid w:val="007E72E5"/>
    <w:rsid w:val="00844123"/>
    <w:rsid w:val="008866A3"/>
    <w:rsid w:val="008B3783"/>
    <w:rsid w:val="008D38F1"/>
    <w:rsid w:val="008E7CC5"/>
    <w:rsid w:val="00975309"/>
    <w:rsid w:val="00981589"/>
    <w:rsid w:val="009E79D7"/>
    <w:rsid w:val="00AC5D85"/>
    <w:rsid w:val="00AF4756"/>
    <w:rsid w:val="00B07741"/>
    <w:rsid w:val="00B15479"/>
    <w:rsid w:val="00B57C62"/>
    <w:rsid w:val="00B96A8B"/>
    <w:rsid w:val="00B97E57"/>
    <w:rsid w:val="00BF2557"/>
    <w:rsid w:val="00C04814"/>
    <w:rsid w:val="00C53C3B"/>
    <w:rsid w:val="00C60472"/>
    <w:rsid w:val="00CC1D31"/>
    <w:rsid w:val="00D07AAB"/>
    <w:rsid w:val="00D15561"/>
    <w:rsid w:val="00D175D5"/>
    <w:rsid w:val="00D87462"/>
    <w:rsid w:val="00D97F81"/>
    <w:rsid w:val="00DA6C58"/>
    <w:rsid w:val="00DE0E76"/>
    <w:rsid w:val="00DF56C5"/>
    <w:rsid w:val="00E71FBB"/>
    <w:rsid w:val="00E74A32"/>
    <w:rsid w:val="00E83124"/>
    <w:rsid w:val="00F03E01"/>
    <w:rsid w:val="00F11B5D"/>
    <w:rsid w:val="00F93B7E"/>
    <w:rsid w:val="00FB43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D93096AD-8644-487B-9F9E-39931D10E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B3783"/>
    <w:rPr>
      <w:rFonts w:ascii="Source Sans Pro" w:eastAsia="Century Gothic" w:hAnsi="Source Sans Pro" w:cs="Century Gothic"/>
      <w:sz w:val="24"/>
      <w:lang w:val="sv-SE"/>
    </w:rPr>
  </w:style>
  <w:style w:type="paragraph" w:styleId="Rubrik1">
    <w:name w:val="heading 1"/>
    <w:basedOn w:val="Normal"/>
    <w:next w:val="Normal"/>
    <w:autoRedefine/>
    <w:uiPriority w:val="1"/>
    <w:qFormat/>
    <w:rsid w:val="00E74A32"/>
    <w:pPr>
      <w:spacing w:before="84"/>
      <w:ind w:left="223"/>
      <w:outlineLvl w:val="0"/>
    </w:pPr>
    <w:rPr>
      <w:bCs/>
      <w:sz w:val="72"/>
      <w:szCs w:val="28"/>
    </w:rPr>
  </w:style>
  <w:style w:type="paragraph" w:styleId="Rubrik2">
    <w:name w:val="heading 2"/>
    <w:basedOn w:val="Normal"/>
    <w:next w:val="Normal"/>
    <w:autoRedefine/>
    <w:uiPriority w:val="1"/>
    <w:qFormat/>
    <w:rsid w:val="00E74A32"/>
    <w:pPr>
      <w:spacing w:before="80"/>
      <w:ind w:left="223"/>
      <w:outlineLvl w:val="1"/>
    </w:pPr>
    <w:rPr>
      <w:bCs/>
      <w:sz w:val="40"/>
      <w:szCs w:val="26"/>
    </w:rPr>
  </w:style>
  <w:style w:type="paragraph" w:styleId="Rubrik3">
    <w:name w:val="heading 3"/>
    <w:basedOn w:val="Normal"/>
    <w:next w:val="Normal"/>
    <w:autoRedefine/>
    <w:uiPriority w:val="1"/>
    <w:qFormat/>
    <w:rsid w:val="00E74A32"/>
    <w:pPr>
      <w:ind w:left="223"/>
      <w:outlineLvl w:val="2"/>
    </w:pPr>
    <w:rPr>
      <w:bCs/>
      <w:sz w:val="28"/>
    </w:rPr>
  </w:style>
  <w:style w:type="paragraph" w:styleId="Rubrik4">
    <w:name w:val="heading 4"/>
    <w:basedOn w:val="Normal"/>
    <w:next w:val="Normal"/>
    <w:autoRedefine/>
    <w:uiPriority w:val="1"/>
    <w:qFormat/>
    <w:rsid w:val="005A5BF9"/>
    <w:pPr>
      <w:ind w:left="470" w:hanging="248"/>
      <w:outlineLvl w:val="3"/>
    </w:pPr>
    <w:rPr>
      <w:bCs/>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nehll1">
    <w:name w:val="toc 1"/>
    <w:basedOn w:val="Normal"/>
    <w:uiPriority w:val="1"/>
    <w:qFormat/>
    <w:pPr>
      <w:spacing w:before="141"/>
      <w:ind w:left="223"/>
    </w:pPr>
  </w:style>
  <w:style w:type="paragraph" w:styleId="Innehll2">
    <w:name w:val="toc 2"/>
    <w:basedOn w:val="Normal"/>
    <w:uiPriority w:val="39"/>
    <w:qFormat/>
    <w:pPr>
      <w:spacing w:before="141"/>
      <w:ind w:left="444"/>
    </w:pPr>
  </w:style>
  <w:style w:type="paragraph" w:styleId="Brdtext">
    <w:name w:val="Body Text"/>
    <w:basedOn w:val="Normal"/>
    <w:uiPriority w:val="1"/>
    <w:qFormat/>
  </w:style>
  <w:style w:type="paragraph" w:styleId="Rubrik">
    <w:name w:val="Title"/>
    <w:basedOn w:val="Normal"/>
    <w:uiPriority w:val="1"/>
    <w:qFormat/>
    <w:pPr>
      <w:spacing w:before="100"/>
      <w:ind w:left="1114" w:right="1587"/>
      <w:jc w:val="center"/>
    </w:pPr>
    <w:rPr>
      <w:sz w:val="80"/>
      <w:szCs w:val="80"/>
    </w:rPr>
  </w:style>
  <w:style w:type="paragraph" w:styleId="Liststycke">
    <w:name w:val="List Paragraph"/>
    <w:basedOn w:val="Normal"/>
    <w:uiPriority w:val="1"/>
    <w:qFormat/>
    <w:pPr>
      <w:spacing w:before="40"/>
      <w:ind w:left="943" w:hanging="361"/>
    </w:pPr>
  </w:style>
  <w:style w:type="paragraph" w:customStyle="1" w:styleId="TableParagraph">
    <w:name w:val="Table Paragraph"/>
    <w:basedOn w:val="Normal"/>
    <w:uiPriority w:val="1"/>
    <w:qFormat/>
    <w:pPr>
      <w:jc w:val="center"/>
    </w:pPr>
  </w:style>
  <w:style w:type="paragraph" w:styleId="Punktlista">
    <w:name w:val="List Bullet"/>
    <w:basedOn w:val="Normal"/>
    <w:autoRedefine/>
    <w:qFormat/>
    <w:rsid w:val="00CC1D31"/>
    <w:pPr>
      <w:widowControl/>
      <w:numPr>
        <w:numId w:val="7"/>
      </w:numPr>
      <w:autoSpaceDE/>
      <w:autoSpaceDN/>
      <w:spacing w:after="120" w:line="312" w:lineRule="auto"/>
      <w:ind w:left="357" w:hanging="357"/>
    </w:pPr>
    <w:rPr>
      <w:rFonts w:eastAsia="Times New Roman" w:cs="Times New Roman"/>
      <w:szCs w:val="20"/>
    </w:rPr>
  </w:style>
  <w:style w:type="paragraph" w:styleId="Sidfot">
    <w:name w:val="footer"/>
    <w:basedOn w:val="Normal"/>
    <w:link w:val="SidfotChar"/>
    <w:uiPriority w:val="99"/>
    <w:unhideWhenUsed/>
    <w:rsid w:val="00C04814"/>
    <w:pPr>
      <w:widowControl/>
      <w:tabs>
        <w:tab w:val="center" w:pos="4536"/>
        <w:tab w:val="right" w:pos="9072"/>
      </w:tabs>
      <w:autoSpaceDE/>
      <w:autoSpaceDN/>
    </w:pPr>
    <w:rPr>
      <w:rFonts w:ascii="Source Sans Pro Black" w:eastAsia="Times New Roman" w:hAnsi="Source Sans Pro Black" w:cs="Times New Roman"/>
      <w:sz w:val="20"/>
      <w:szCs w:val="20"/>
    </w:rPr>
  </w:style>
  <w:style w:type="character" w:customStyle="1" w:styleId="SidfotChar">
    <w:name w:val="Sidfot Char"/>
    <w:basedOn w:val="Standardstycketeckensnitt"/>
    <w:link w:val="Sidfot"/>
    <w:uiPriority w:val="99"/>
    <w:rsid w:val="00C04814"/>
    <w:rPr>
      <w:rFonts w:ascii="Source Sans Pro Black" w:eastAsia="Times New Roman" w:hAnsi="Source Sans Pro Black" w:cs="Times New Roman"/>
      <w:sz w:val="20"/>
      <w:szCs w:val="20"/>
      <w:lang w:val="sv-SE"/>
    </w:rPr>
  </w:style>
  <w:style w:type="character" w:styleId="Platshllartext">
    <w:name w:val="Placeholder Text"/>
    <w:basedOn w:val="Standardstycketeckensnitt"/>
    <w:uiPriority w:val="99"/>
    <w:semiHidden/>
    <w:rsid w:val="00C04814"/>
    <w:rPr>
      <w:color w:val="808080"/>
    </w:rPr>
  </w:style>
  <w:style w:type="paragraph" w:styleId="Sidhuvud">
    <w:name w:val="header"/>
    <w:basedOn w:val="Normal"/>
    <w:link w:val="SidhuvudChar"/>
    <w:uiPriority w:val="99"/>
    <w:unhideWhenUsed/>
    <w:rsid w:val="00C04814"/>
    <w:pPr>
      <w:tabs>
        <w:tab w:val="center" w:pos="4536"/>
        <w:tab w:val="right" w:pos="9072"/>
      </w:tabs>
    </w:pPr>
  </w:style>
  <w:style w:type="character" w:customStyle="1" w:styleId="SidhuvudChar">
    <w:name w:val="Sidhuvud Char"/>
    <w:basedOn w:val="Standardstycketeckensnitt"/>
    <w:link w:val="Sidhuvud"/>
    <w:uiPriority w:val="99"/>
    <w:rsid w:val="00C04814"/>
    <w:rPr>
      <w:rFonts w:ascii="Century Gothic" w:eastAsia="Century Gothic" w:hAnsi="Century Gothic" w:cs="Century Gothic"/>
      <w:lang w:val="sv-SE"/>
    </w:rPr>
  </w:style>
  <w:style w:type="paragraph" w:styleId="Innehllsfrteckningsrubrik">
    <w:name w:val="TOC Heading"/>
    <w:basedOn w:val="Rubrik1"/>
    <w:next w:val="Normal"/>
    <w:uiPriority w:val="39"/>
    <w:unhideWhenUsed/>
    <w:qFormat/>
    <w:rsid w:val="007773A7"/>
    <w:pPr>
      <w:keepNext/>
      <w:keepLines/>
      <w:widowControl/>
      <w:autoSpaceDE/>
      <w:autoSpaceDN/>
      <w:spacing w:before="240" w:line="259" w:lineRule="auto"/>
      <w:ind w:left="0"/>
      <w:outlineLvl w:val="9"/>
    </w:pPr>
    <w:rPr>
      <w:rFonts w:asciiTheme="majorHAnsi" w:eastAsiaTheme="majorEastAsia" w:hAnsiTheme="majorHAnsi" w:cstheme="majorBidi"/>
      <w:bCs w:val="0"/>
      <w:color w:val="365F91" w:themeColor="accent1" w:themeShade="BF"/>
      <w:sz w:val="32"/>
      <w:szCs w:val="32"/>
      <w:lang w:eastAsia="sv-SE"/>
    </w:rPr>
  </w:style>
  <w:style w:type="paragraph" w:styleId="Innehll3">
    <w:name w:val="toc 3"/>
    <w:basedOn w:val="Normal"/>
    <w:next w:val="Normal"/>
    <w:autoRedefine/>
    <w:uiPriority w:val="39"/>
    <w:unhideWhenUsed/>
    <w:rsid w:val="007773A7"/>
    <w:pPr>
      <w:spacing w:after="100"/>
      <w:ind w:left="480"/>
    </w:pPr>
  </w:style>
  <w:style w:type="character" w:styleId="Hyperlnk">
    <w:name w:val="Hyperlink"/>
    <w:basedOn w:val="Standardstycketeckensnitt"/>
    <w:uiPriority w:val="99"/>
    <w:unhideWhenUsed/>
    <w:rsid w:val="007773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63">
      <w:bodyDiv w:val="1"/>
      <w:marLeft w:val="0"/>
      <w:marRight w:val="0"/>
      <w:marTop w:val="0"/>
      <w:marBottom w:val="0"/>
      <w:divBdr>
        <w:top w:val="none" w:sz="0" w:space="0" w:color="auto"/>
        <w:left w:val="none" w:sz="0" w:space="0" w:color="auto"/>
        <w:bottom w:val="none" w:sz="0" w:space="0" w:color="auto"/>
        <w:right w:val="none" w:sz="0" w:space="0" w:color="auto"/>
      </w:divBdr>
    </w:div>
    <w:div w:id="88620621">
      <w:bodyDiv w:val="1"/>
      <w:marLeft w:val="0"/>
      <w:marRight w:val="0"/>
      <w:marTop w:val="0"/>
      <w:marBottom w:val="0"/>
      <w:divBdr>
        <w:top w:val="none" w:sz="0" w:space="0" w:color="auto"/>
        <w:left w:val="none" w:sz="0" w:space="0" w:color="auto"/>
        <w:bottom w:val="none" w:sz="0" w:space="0" w:color="auto"/>
        <w:right w:val="none" w:sz="0" w:space="0" w:color="auto"/>
      </w:divBdr>
    </w:div>
    <w:div w:id="401098183">
      <w:bodyDiv w:val="1"/>
      <w:marLeft w:val="0"/>
      <w:marRight w:val="0"/>
      <w:marTop w:val="0"/>
      <w:marBottom w:val="0"/>
      <w:divBdr>
        <w:top w:val="none" w:sz="0" w:space="0" w:color="auto"/>
        <w:left w:val="none" w:sz="0" w:space="0" w:color="auto"/>
        <w:bottom w:val="none" w:sz="0" w:space="0" w:color="auto"/>
        <w:right w:val="none" w:sz="0" w:space="0" w:color="auto"/>
      </w:divBdr>
    </w:div>
    <w:div w:id="878201398">
      <w:bodyDiv w:val="1"/>
      <w:marLeft w:val="0"/>
      <w:marRight w:val="0"/>
      <w:marTop w:val="0"/>
      <w:marBottom w:val="0"/>
      <w:divBdr>
        <w:top w:val="none" w:sz="0" w:space="0" w:color="auto"/>
        <w:left w:val="none" w:sz="0" w:space="0" w:color="auto"/>
        <w:bottom w:val="none" w:sz="0" w:space="0" w:color="auto"/>
        <w:right w:val="none" w:sz="0" w:space="0" w:color="auto"/>
      </w:divBdr>
    </w:div>
    <w:div w:id="1565797943">
      <w:bodyDiv w:val="1"/>
      <w:marLeft w:val="0"/>
      <w:marRight w:val="0"/>
      <w:marTop w:val="0"/>
      <w:marBottom w:val="0"/>
      <w:divBdr>
        <w:top w:val="none" w:sz="0" w:space="0" w:color="auto"/>
        <w:left w:val="none" w:sz="0" w:space="0" w:color="auto"/>
        <w:bottom w:val="none" w:sz="0" w:space="0" w:color="auto"/>
        <w:right w:val="none" w:sz="0" w:space="0" w:color="auto"/>
      </w:divBdr>
    </w:div>
    <w:div w:id="2102556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3FAA3219DF40B7B1A16FF58D972C44"/>
        <w:category>
          <w:name w:val="Allmänt"/>
          <w:gallery w:val="placeholder"/>
        </w:category>
        <w:types>
          <w:type w:val="bbPlcHdr"/>
        </w:types>
        <w:behaviors>
          <w:behavior w:val="content"/>
        </w:behaviors>
        <w:guid w:val="{5B0FB5C3-4C78-4B22-9B79-3772BA2B4AAE}"/>
      </w:docPartPr>
      <w:docPartBody>
        <w:p w:rsidR="00394318" w:rsidRDefault="005E3F59" w:rsidP="005E3F59">
          <w:pPr>
            <w:pStyle w:val="123FAA3219DF40B7B1A16FF58D972C44"/>
          </w:pPr>
          <w:r w:rsidRPr="00C36646">
            <w:rPr>
              <w:rStyle w:val="Platshllartext"/>
              <w:rFonts w:ascii="Source Sans Pro Light" w:hAnsi="Source Sans Pro Light"/>
            </w:rPr>
            <w:t>Klicka eller tryck här för att ange text.</w:t>
          </w:r>
        </w:p>
      </w:docPartBody>
    </w:docPart>
    <w:docPart>
      <w:docPartPr>
        <w:name w:val="DB22361037BF4525B6B0F56D2B86AF67"/>
        <w:category>
          <w:name w:val="Allmänt"/>
          <w:gallery w:val="placeholder"/>
        </w:category>
        <w:types>
          <w:type w:val="bbPlcHdr"/>
        </w:types>
        <w:behaviors>
          <w:behavior w:val="content"/>
        </w:behaviors>
        <w:guid w:val="{9B51AD95-D23A-4749-967E-EFFA6597CE84}"/>
      </w:docPartPr>
      <w:docPartBody>
        <w:p w:rsidR="00394318" w:rsidRDefault="005E3F59" w:rsidP="005E3F59">
          <w:pPr>
            <w:pStyle w:val="DB22361037BF4525B6B0F56D2B86AF67"/>
          </w:pPr>
          <w:r w:rsidRPr="00267CF6">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Source Sans Pro Black">
    <w:panose1 w:val="020B0803030403020204"/>
    <w:charset w:val="00"/>
    <w:family w:val="swiss"/>
    <w:notTrueType/>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ource Sans Pro Light">
    <w:panose1 w:val="020B0403030403020204"/>
    <w:charset w:val="00"/>
    <w:family w:val="swiss"/>
    <w:notTrueType/>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F59"/>
    <w:rsid w:val="00394318"/>
    <w:rsid w:val="005E3F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3F59"/>
    <w:rPr>
      <w:color w:val="808080"/>
    </w:rPr>
  </w:style>
  <w:style w:type="paragraph" w:customStyle="1" w:styleId="C2B9667ED6B545179117772FE7037D99">
    <w:name w:val="C2B9667ED6B545179117772FE7037D99"/>
    <w:rsid w:val="005E3F59"/>
  </w:style>
  <w:style w:type="paragraph" w:customStyle="1" w:styleId="BEACA1E527874D0FA576F77B60968516">
    <w:name w:val="BEACA1E527874D0FA576F77B60968516"/>
    <w:rsid w:val="005E3F59"/>
  </w:style>
  <w:style w:type="paragraph" w:customStyle="1" w:styleId="123FAA3219DF40B7B1A16FF58D972C44">
    <w:name w:val="123FAA3219DF40B7B1A16FF58D972C44"/>
    <w:rsid w:val="005E3F59"/>
  </w:style>
  <w:style w:type="paragraph" w:customStyle="1" w:styleId="DB22361037BF4525B6B0F56D2B86AF67">
    <w:name w:val="DB22361037BF4525B6B0F56D2B86AF67"/>
    <w:rsid w:val="005E3F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1571</TotalTime>
  <Pages>18</Pages>
  <Words>4274</Words>
  <Characters>22658</Characters>
  <Application>Microsoft Office Word</Application>
  <DocSecurity>0</DocSecurity>
  <Lines>188</Lines>
  <Paragraphs>53</Paragraphs>
  <ScaleCrop>false</ScaleCrop>
  <HeadingPairs>
    <vt:vector size="2" baseType="variant">
      <vt:variant>
        <vt:lpstr>Rubrik</vt:lpstr>
      </vt:variant>
      <vt:variant>
        <vt:i4>1</vt:i4>
      </vt:variant>
    </vt:vector>
  </HeadingPairs>
  <TitlesOfParts>
    <vt:vector size="1" baseType="lpstr">
      <vt:lpstr>Exempel på tillsynsplan</vt:lpstr>
    </vt:vector>
  </TitlesOfParts>
  <Company>Sorsele Kommun</Company>
  <LinksUpToDate>false</LinksUpToDate>
  <CharactersWithSpaces>26879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Exempel på tillsynsplan</dc:title>
  <dc:subject>Ett samarbetsprojekt mellan Jönköping, Sävsjö, Vetlanda och Värnamo kommuner</dc:subject>
  <dc:creator>Conny Eskilsson, Eva-Lott Karlsson, Bengt Ramde, Maria Thulin och Emilia Svenningsson</dc:creator>
  <cp:lastModifiedBy>Therese Brännlund</cp:lastModifiedBy>
  <cp:revision>47</cp:revision>
  <dcterms:created xsi:type="dcterms:W3CDTF">2022-03-10T08:26:00Z</dcterms:created>
  <dcterms:modified xsi:type="dcterms:W3CDTF">2022-06-27T13:32:00Z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2014-11-11T00:00:00Z</vt:filetime>
  </property>
  <property fmtid="{D5CDD505-2E9C-101B-9397-08002B2CF9AE}" pid="3" name="Creator">
    <vt:lpwstr>Microsoft® Word 2010</vt:lpwstr>
  </property>
  <property fmtid="{D5CDD505-2E9C-101B-9397-08002B2CF9AE}" pid="4" name="LastSaved">
    <vt:filetime>2022-03-10T00:00:00Z</vt:filetime>
  </property>
</Properties>
</file>